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33F5697" w:rsidP="14BB3148" w:rsidRDefault="7FF07EE9" w14:paraId="4C19EA38" w14:textId="3515B6BD">
      <w:pPr>
        <w:pStyle w:val="Title"/>
      </w:pPr>
      <w:r w:rsidR="7FF07EE9">
        <w:rPr/>
        <w:t>Inclusive v</w:t>
      </w:r>
      <w:r w:rsidR="433F5697">
        <w:rPr/>
        <w:t>isual arts for students</w:t>
      </w:r>
      <w:r w:rsidR="13A2D010">
        <w:rPr/>
        <w:t xml:space="preserve"> </w:t>
      </w:r>
      <w:r w:rsidR="4A23BAD9">
        <w:rPr/>
        <w:t>in vari</w:t>
      </w:r>
      <w:r w:rsidR="17135934">
        <w:rPr/>
        <w:t>ous</w:t>
      </w:r>
      <w:r w:rsidR="4A23BAD9">
        <w:rPr/>
        <w:t xml:space="preserve"> contexts</w:t>
      </w:r>
    </w:p>
    <w:p w:rsidR="07E0A925" w:rsidP="3F7355C8" w:rsidRDefault="07E0A925" w14:paraId="0DAF2406" w14:textId="1E25A2F6">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7355C8" w:rsidR="07E0A925">
        <w:rPr>
          <w:rFonts w:ascii="Arial" w:hAnsi="Arial" w:eastAsia="Arial" w:cs="Arial"/>
          <w:b w:val="0"/>
          <w:bCs w:val="0"/>
          <w:i w:val="0"/>
          <w:iCs w:val="0"/>
          <w:caps w:val="0"/>
          <w:smallCaps w:val="0"/>
          <w:noProof w:val="0"/>
          <w:color w:val="000000" w:themeColor="text1" w:themeTint="FF" w:themeShade="FF"/>
          <w:sz w:val="24"/>
          <w:szCs w:val="24"/>
          <w:lang w:val="en-AU"/>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rsidR="07E0A925" w:rsidP="3F7355C8" w:rsidRDefault="07E0A925" w14:paraId="6644046E" w14:textId="78BA9264">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7355C8" w:rsidR="07E0A925">
        <w:rPr>
          <w:rFonts w:ascii="Arial" w:hAnsi="Arial" w:eastAsia="Arial" w:cs="Arial"/>
          <w:b w:val="0"/>
          <w:bCs w:val="0"/>
          <w:i w:val="0"/>
          <w:iCs w:val="0"/>
          <w:caps w:val="0"/>
          <w:smallCaps w:val="0"/>
          <w:noProof w:val="0"/>
          <w:color w:val="000000" w:themeColor="text1" w:themeTint="FF" w:themeShade="FF"/>
          <w:sz w:val="24"/>
          <w:szCs w:val="24"/>
          <w:lang w:val="en-AU"/>
        </w:rPr>
        <w:t xml:space="preserve">For more information, see </w:t>
      </w:r>
      <w:r w:rsidRPr="3F7355C8" w:rsidR="07E0A925">
        <w:rPr>
          <w:rStyle w:val="Hyperlink"/>
          <w:b w:val="0"/>
          <w:bCs w:val="0"/>
          <w:i w:val="0"/>
          <w:iCs w:val="0"/>
          <w:caps w:val="0"/>
          <w:smallCaps w:val="0"/>
          <w:strike w:val="0"/>
          <w:dstrike w:val="0"/>
          <w:noProof w:val="0"/>
          <w:lang w:val="en-AU"/>
        </w:rPr>
        <w:t>Curriculum planning for every student in every classroom</w:t>
      </w:r>
      <w:r w:rsidRPr="3F7355C8" w:rsidR="07E0A925">
        <w:rPr>
          <w:rFonts w:ascii="Arial" w:hAnsi="Arial" w:eastAsia="Arial" w:cs="Arial"/>
          <w:b w:val="0"/>
          <w:bCs w:val="0"/>
          <w:i w:val="0"/>
          <w:iCs w:val="0"/>
          <w:caps w:val="0"/>
          <w:smallCaps w:val="0"/>
          <w:noProof w:val="0"/>
          <w:color w:val="000000" w:themeColor="text1" w:themeTint="FF" w:themeShade="FF"/>
          <w:sz w:val="24"/>
          <w:szCs w:val="24"/>
          <w:lang w:val="en-AU"/>
        </w:rPr>
        <w:t>.</w:t>
      </w:r>
    </w:p>
    <w:p w:rsidR="00D16C96" w:rsidP="00F56A4E" w:rsidRDefault="004D06A6" w14:paraId="09DDA63B" w14:textId="02D0D6C4">
      <w:pPr>
        <w:pStyle w:val="Heading1"/>
      </w:pPr>
      <w:r>
        <w:t>Unit o</w:t>
      </w:r>
      <w:r w:rsidR="0089619B">
        <w:t>verview</w:t>
      </w:r>
    </w:p>
    <w:p w:rsidR="00571BD3" w:rsidP="00BC4B57" w:rsidRDefault="00427A1E" w14:paraId="0033D2EC" w14:textId="77777777">
      <w:r w:rsidRPr="00751262">
        <w:t>In this unit</w:t>
      </w:r>
      <w:r w:rsidR="009458B0">
        <w:t>,</w:t>
      </w:r>
      <w:r w:rsidRPr="00751262">
        <w:t xml:space="preserve"> students will</w:t>
      </w:r>
      <w:r w:rsidR="00571BD3">
        <w:t>:</w:t>
      </w:r>
      <w:r w:rsidRPr="00751262" w:rsidR="00D77F8B">
        <w:t xml:space="preserve"> </w:t>
      </w:r>
    </w:p>
    <w:p w:rsidR="00571BD3" w:rsidP="00571BD3" w:rsidRDefault="008C0810" w14:paraId="0E521025" w14:textId="4FB13EBE">
      <w:pPr>
        <w:pStyle w:val="ListBullet"/>
      </w:pPr>
      <w:r>
        <w:t xml:space="preserve">use a variety of painting techniques </w:t>
      </w:r>
      <w:r w:rsidR="00187613">
        <w:t>to create different textures and depth</w:t>
      </w:r>
      <w:r w:rsidR="00571BD3">
        <w:t>s</w:t>
      </w:r>
      <w:r w:rsidR="00187613">
        <w:t xml:space="preserve"> of colour</w:t>
      </w:r>
    </w:p>
    <w:p w:rsidRPr="002931F4" w:rsidR="00493120" w:rsidP="00571BD3" w:rsidRDefault="00406D72" w14:paraId="173EEDF8" w14:textId="282DF8AC">
      <w:pPr>
        <w:pStyle w:val="ListBullet"/>
      </w:pPr>
      <w:r w:rsidRPr="002931F4">
        <w:t xml:space="preserve">be encouraged to explore and discuss </w:t>
      </w:r>
      <w:r w:rsidRPr="002931F4" w:rsidR="00AA31BB">
        <w:t xml:space="preserve">size, shape, hue and form of </w:t>
      </w:r>
      <w:r w:rsidRPr="002931F4" w:rsidR="009C542D">
        <w:t>h</w:t>
      </w:r>
      <w:r w:rsidRPr="002931F4" w:rsidR="0012292C">
        <w:t>ydrangeas</w:t>
      </w:r>
    </w:p>
    <w:p w:rsidR="00B66A15" w:rsidP="00B66A15" w:rsidRDefault="00B66A15" w14:paraId="3226CE04" w14:textId="5602BC9D">
      <w:pPr>
        <w:pStyle w:val="ListBullet"/>
      </w:pPr>
      <w:r w:rsidRPr="00751262">
        <w:t xml:space="preserve">create an artwork representing </w:t>
      </w:r>
      <w:r>
        <w:t>hydrangea flowers</w:t>
      </w:r>
      <w:r w:rsidR="002931F4">
        <w:t>.</w:t>
      </w:r>
    </w:p>
    <w:p w:rsidR="009D2389" w:rsidP="00F56A4E" w:rsidRDefault="009D2389" w14:paraId="6327DE79" w14:textId="4A36F08D">
      <w:pPr>
        <w:pStyle w:val="Heading2"/>
      </w:pPr>
      <w:r>
        <w:lastRenderedPageBreak/>
        <w:t>Unit duration</w:t>
      </w:r>
    </w:p>
    <w:p w:rsidR="009D2389" w:rsidP="00BC4B57" w:rsidRDefault="00121EA4" w14:paraId="07D26ED3" w14:textId="165BB467">
      <w:r>
        <w:t>3 lessons (approximately 3 to 4 weeks)</w:t>
      </w:r>
    </w:p>
    <w:p w:rsidR="00875E32" w:rsidP="00F56A4E" w:rsidRDefault="00875E32" w14:paraId="50B0D4E8" w14:textId="56BDAE1D">
      <w:pPr>
        <w:pStyle w:val="Heading2"/>
      </w:pPr>
      <w:r>
        <w:t>Assessment overview</w:t>
      </w:r>
    </w:p>
    <w:p w:rsidRPr="00FF16B1" w:rsidR="00571BD3" w:rsidP="00571BD3" w:rsidRDefault="00571BD3" w14:paraId="55C432B3" w14:textId="77777777">
      <w:pPr>
        <w:pStyle w:val="Heading2"/>
        <w:numPr>
          <w:ilvl w:val="1"/>
          <w:numId w:val="0"/>
        </w:numPr>
        <w:rPr>
          <w:rFonts w:eastAsiaTheme="minorHAnsi" w:cstheme="minorBidi"/>
          <w:b w:val="0"/>
          <w:color w:val="auto"/>
          <w:sz w:val="24"/>
          <w:szCs w:val="24"/>
          <w:lang w:eastAsia="en-US"/>
        </w:rPr>
      </w:pPr>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rsidRPr="00875E32" w:rsidR="00875E32" w:rsidP="00571BD3" w:rsidRDefault="00571BD3" w14:paraId="45CD7A95" w14:textId="62D9E52D">
      <w:r w:rsidRPr="25036B82">
        <w:rPr>
          <w:rFonts w:eastAsiaTheme="minorEastAsia"/>
        </w:rPr>
        <w:t xml:space="preserve">Some students, including those with </w:t>
      </w:r>
      <w:bookmarkStart w:name="_Int_HFkakSlg" w:id="0"/>
      <w:r w:rsidRPr="25036B82">
        <w:rPr>
          <w:rFonts w:eastAsiaTheme="minorEastAsia"/>
        </w:rPr>
        <w:t>disability</w:t>
      </w:r>
      <w:bookmarkEnd w:id="0"/>
      <w:r w:rsidRPr="25036B82">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rsidR="0089619B" w:rsidP="00F56A4E" w:rsidRDefault="57F591B7" w14:paraId="643BEFF9" w14:textId="0514CA2E">
      <w:pPr>
        <w:pStyle w:val="Heading2"/>
      </w:pPr>
      <w:r>
        <w:t xml:space="preserve">Outcomes – </w:t>
      </w:r>
      <w:r w:rsidR="006F5A10">
        <w:t>v</w:t>
      </w:r>
      <w:r w:rsidR="2E85F093">
        <w:t>isual arts</w:t>
      </w:r>
    </w:p>
    <w:p w:rsidRPr="00A0094A" w:rsidR="009D2389" w:rsidP="00F56A4E" w:rsidRDefault="00571BD3" w14:paraId="0FD3F0C7" w14:textId="0660BB6C">
      <w:pPr>
        <w:pStyle w:val="FeatureBox2"/>
        <w:rPr>
          <w:rStyle w:val="Strong"/>
        </w:rPr>
      </w:pPr>
      <w:r w:rsidRPr="14BB3148">
        <w:rPr>
          <w:rStyle w:val="Strong"/>
        </w:rPr>
        <w:t xml:space="preserve">Teachers should select the appropriate outcomes for their contexts and delete </w:t>
      </w:r>
      <w:r>
        <w:rPr>
          <w:rStyle w:val="Strong"/>
        </w:rPr>
        <w:t>those</w:t>
      </w:r>
      <w:r w:rsidRPr="14BB3148">
        <w:rPr>
          <w:rStyle w:val="Strong"/>
        </w:rPr>
        <w:t xml:space="preserve"> not relevant.</w:t>
      </w:r>
    </w:p>
    <w:p w:rsidR="0089619B" w:rsidP="6B24B08C" w:rsidRDefault="0089619B" w14:paraId="6A721C17" w14:textId="7F660FB9">
      <w:r>
        <w:t xml:space="preserve">Through this learning sequence a student will work </w:t>
      </w:r>
      <w:r w:rsidRPr="00571BD3">
        <w:t>towards</w:t>
      </w:r>
      <w:r w:rsidRPr="00571BD3" w:rsidR="6B24B08C">
        <w:rPr>
          <w:rFonts w:eastAsia="Arial" w:cs="Arial"/>
        </w:rPr>
        <w:t xml:space="preserve"> the following outcomes</w:t>
      </w:r>
      <w:r w:rsidRPr="00571BD3">
        <w:t>:</w:t>
      </w:r>
    </w:p>
    <w:p w:rsidR="00571BD3" w:rsidP="00571BD3" w:rsidRDefault="00571BD3" w14:paraId="11CDED8C" w14:textId="77777777">
      <w:pPr>
        <w:pStyle w:val="Heading3"/>
        <w:numPr>
          <w:ilvl w:val="2"/>
          <w:numId w:val="0"/>
        </w:numPr>
      </w:pPr>
      <w:r>
        <w:lastRenderedPageBreak/>
        <w:t>Early Stage 1</w:t>
      </w:r>
    </w:p>
    <w:p w:rsidRPr="00DA6764" w:rsidR="00571BD3" w:rsidP="00571BD3" w:rsidRDefault="00571BD3" w14:paraId="241EC5CD" w14:textId="77777777">
      <w:pPr>
        <w:pStyle w:val="ListBullet"/>
        <w:numPr>
          <w:ilvl w:val="0"/>
          <w:numId w:val="3"/>
        </w:numPr>
      </w:pPr>
      <w:r w:rsidRPr="00276572">
        <w:rPr>
          <w:rStyle w:val="Strong"/>
        </w:rPr>
        <w:t>VAES1.1</w:t>
      </w:r>
      <w:r w:rsidRPr="00DA6764">
        <w:t xml:space="preserve"> Makes simple pictures and other kinds of artworks about things and experiences.</w:t>
      </w:r>
    </w:p>
    <w:p w:rsidRPr="00DA6764" w:rsidR="00571BD3" w:rsidP="00571BD3" w:rsidRDefault="00571BD3" w14:paraId="4B971291" w14:textId="77777777">
      <w:pPr>
        <w:pStyle w:val="ListBullet"/>
        <w:numPr>
          <w:ilvl w:val="0"/>
          <w:numId w:val="3"/>
        </w:numPr>
      </w:pPr>
      <w:r w:rsidRPr="00276572">
        <w:rPr>
          <w:rStyle w:val="Strong"/>
        </w:rPr>
        <w:t>VAES1.2</w:t>
      </w:r>
      <w:r w:rsidRPr="00DA6764">
        <w:t xml:space="preserve"> Experiments with a range of media in selected forms.</w:t>
      </w:r>
    </w:p>
    <w:p w:rsidRPr="00DA6764" w:rsidR="00571BD3" w:rsidP="00571BD3" w:rsidRDefault="00571BD3" w14:paraId="7DB012A3" w14:textId="77777777">
      <w:pPr>
        <w:pStyle w:val="ListBullet"/>
        <w:numPr>
          <w:ilvl w:val="0"/>
          <w:numId w:val="3"/>
        </w:numPr>
        <w:rPr>
          <w:lang w:eastAsia="zh-CN"/>
        </w:rPr>
      </w:pPr>
      <w:r w:rsidRPr="00276572">
        <w:rPr>
          <w:rStyle w:val="Strong"/>
        </w:rPr>
        <w:t>VAES1.3</w:t>
      </w:r>
      <w:r w:rsidRPr="00DA6764">
        <w:rPr>
          <w:lang w:eastAsia="zh-CN"/>
        </w:rPr>
        <w:t xml:space="preserve"> Recognises some of the qualities of different artworks and begins to realise that artists make artworks.</w:t>
      </w:r>
    </w:p>
    <w:p w:rsidR="00571BD3" w:rsidP="00571BD3" w:rsidRDefault="00571BD3" w14:paraId="66C7E429" w14:textId="77777777">
      <w:pPr>
        <w:pStyle w:val="Heading3"/>
        <w:numPr>
          <w:ilvl w:val="2"/>
          <w:numId w:val="0"/>
        </w:numPr>
      </w:pPr>
      <w:r>
        <w:t>Stage 1</w:t>
      </w:r>
    </w:p>
    <w:p w:rsidR="00571BD3" w:rsidP="00571BD3" w:rsidRDefault="00571BD3" w14:paraId="1D88D6EF" w14:textId="77777777">
      <w:pPr>
        <w:pStyle w:val="ListBullet"/>
        <w:numPr>
          <w:ilvl w:val="0"/>
          <w:numId w:val="3"/>
        </w:numPr>
      </w:pPr>
      <w:r w:rsidRPr="00823856">
        <w:rPr>
          <w:rStyle w:val="Strong"/>
        </w:rPr>
        <w:t>VAS1.1</w:t>
      </w:r>
      <w:r>
        <w:t xml:space="preserve"> Makes artworks in a particular way about experiences of real and imaginary things.</w:t>
      </w:r>
    </w:p>
    <w:p w:rsidR="00571BD3" w:rsidP="00571BD3" w:rsidRDefault="00571BD3" w14:paraId="25AA40BA" w14:textId="77777777">
      <w:pPr>
        <w:pStyle w:val="ListBullet"/>
        <w:numPr>
          <w:ilvl w:val="0"/>
          <w:numId w:val="3"/>
        </w:numPr>
        <w:rPr>
          <w:lang w:eastAsia="zh-CN"/>
        </w:rPr>
      </w:pPr>
      <w:r w:rsidRPr="00823856">
        <w:rPr>
          <w:rStyle w:val="Strong"/>
        </w:rPr>
        <w:t>VAS1.2</w:t>
      </w:r>
      <w:r w:rsidRPr="10C2D78F">
        <w:rPr>
          <w:lang w:eastAsia="zh-CN"/>
        </w:rPr>
        <w:t xml:space="preserve"> Uses the forms to make artworks according to varying requirements.</w:t>
      </w:r>
    </w:p>
    <w:p w:rsidR="00571BD3" w:rsidP="00571BD3" w:rsidRDefault="00571BD3" w14:paraId="0F81F85D" w14:textId="77777777">
      <w:pPr>
        <w:pStyle w:val="ListBullet"/>
        <w:numPr>
          <w:ilvl w:val="0"/>
          <w:numId w:val="3"/>
        </w:numPr>
        <w:rPr>
          <w:lang w:eastAsia="zh-CN"/>
        </w:rPr>
      </w:pPr>
      <w:r w:rsidRPr="00823856">
        <w:rPr>
          <w:rStyle w:val="Strong"/>
        </w:rPr>
        <w:t>VAS1.3</w:t>
      </w:r>
      <w:r w:rsidRPr="10C2D78F">
        <w:rPr>
          <w:lang w:eastAsia="zh-CN"/>
        </w:rPr>
        <w:t xml:space="preserve"> Realises what artists do, who they are and what they make.</w:t>
      </w:r>
    </w:p>
    <w:p w:rsidR="00571BD3" w:rsidP="00571BD3" w:rsidRDefault="00571BD3" w14:paraId="0821C4A1" w14:textId="77777777">
      <w:pPr>
        <w:pStyle w:val="Heading3"/>
        <w:numPr>
          <w:ilvl w:val="2"/>
          <w:numId w:val="0"/>
        </w:numPr>
      </w:pPr>
      <w:r>
        <w:t>Stage 2</w:t>
      </w:r>
    </w:p>
    <w:p w:rsidR="00571BD3" w:rsidP="00571BD3" w:rsidRDefault="00571BD3" w14:paraId="12811AD9" w14:textId="77777777">
      <w:pPr>
        <w:pStyle w:val="ListBullet"/>
        <w:numPr>
          <w:ilvl w:val="0"/>
          <w:numId w:val="3"/>
        </w:numPr>
      </w:pPr>
      <w:r w:rsidRPr="00671138">
        <w:rPr>
          <w:rStyle w:val="Strong"/>
        </w:rPr>
        <w:t>VAS2.1</w:t>
      </w:r>
      <w:r>
        <w:rPr>
          <w:rStyle w:val="Strong"/>
        </w:rPr>
        <w:t xml:space="preserve"> </w:t>
      </w:r>
      <w:r>
        <w:t>Represents the qualities of experiences and things that are interesting or beautiful by choosing among aspects of subject matter.</w:t>
      </w:r>
    </w:p>
    <w:p w:rsidR="00571BD3" w:rsidP="00571BD3" w:rsidRDefault="00571BD3" w14:paraId="7DEFBFCF" w14:textId="77777777">
      <w:pPr>
        <w:pStyle w:val="ListBullet"/>
        <w:numPr>
          <w:ilvl w:val="0"/>
          <w:numId w:val="3"/>
        </w:numPr>
      </w:pPr>
      <w:r w:rsidRPr="00671138">
        <w:rPr>
          <w:rStyle w:val="Strong"/>
        </w:rPr>
        <w:t>VAS2.2</w:t>
      </w:r>
      <w:r>
        <w:rPr>
          <w:rStyle w:val="Strong"/>
        </w:rPr>
        <w:t xml:space="preserve"> </w:t>
      </w:r>
      <w:r>
        <w:t>Uses the forms to suggest the qualities of subject matter.</w:t>
      </w:r>
    </w:p>
    <w:p w:rsidRPr="00AC285B" w:rsidR="00571BD3" w:rsidP="00571BD3" w:rsidRDefault="00571BD3" w14:paraId="719E6540" w14:textId="77777777">
      <w:pPr>
        <w:pStyle w:val="ListBullet"/>
        <w:numPr>
          <w:ilvl w:val="0"/>
          <w:numId w:val="3"/>
        </w:numPr>
        <w:rPr>
          <w:b/>
        </w:rPr>
      </w:pPr>
      <w:r w:rsidRPr="4CFAD7AC">
        <w:rPr>
          <w:rStyle w:val="Strong"/>
        </w:rPr>
        <w:t xml:space="preserve">VAS2.4 </w:t>
      </w:r>
      <w:r>
        <w:t>Identifies connections between subject matter in artworks and what they refer to, and appreciates the use of techniques.</w:t>
      </w:r>
    </w:p>
    <w:p w:rsidR="00571BD3" w:rsidP="00571BD3" w:rsidRDefault="00571BD3" w14:paraId="649F4E98" w14:textId="77777777">
      <w:pPr>
        <w:pStyle w:val="Heading3"/>
        <w:numPr>
          <w:ilvl w:val="2"/>
          <w:numId w:val="0"/>
        </w:numPr>
      </w:pPr>
      <w:r>
        <w:lastRenderedPageBreak/>
        <w:t>Stage 3</w:t>
      </w:r>
    </w:p>
    <w:p w:rsidR="00571BD3" w:rsidP="00571BD3" w:rsidRDefault="00571BD3" w14:paraId="4E971148" w14:textId="77777777">
      <w:pPr>
        <w:pStyle w:val="ListBullet"/>
        <w:numPr>
          <w:ilvl w:val="0"/>
          <w:numId w:val="3"/>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rsidR="00571BD3" w:rsidP="00571BD3" w:rsidRDefault="00571BD3" w14:paraId="147EDEDC" w14:textId="77777777">
      <w:pPr>
        <w:pStyle w:val="ListBullet"/>
        <w:numPr>
          <w:ilvl w:val="0"/>
          <w:numId w:val="3"/>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rsidRPr="0089619B" w:rsidR="00571BD3" w:rsidP="00571BD3" w:rsidRDefault="00571BD3" w14:paraId="62386062" w14:textId="77777777">
      <w:pPr>
        <w:pStyle w:val="ListBullet"/>
        <w:numPr>
          <w:ilvl w:val="0"/>
          <w:numId w:val="3"/>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name="_Hlk75426546" w:id="1"/>
    <w:p w:rsidRPr="00AC285B" w:rsidR="00571BD3" w:rsidP="00571BD3" w:rsidRDefault="00571BD3" w14:paraId="27D66DDD" w14:textId="77777777">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Pr>
          <w:rStyle w:val="Hyperlink"/>
        </w:rPr>
        <w:t>Creative Arts K-6 Syllabus</w:t>
      </w:r>
      <w:r w:rsidRPr="0D14F371">
        <w:rPr>
          <w:rStyle w:val="Hyperlink"/>
        </w:rPr>
        <w:fldChar w:fldCharType="end"/>
      </w:r>
      <w:r w:rsidRPr="0D14F371">
        <w:rPr>
          <w:rFonts w:eastAsia="Arial"/>
        </w:rPr>
        <w:t xml:space="preserve"> </w:t>
      </w:r>
      <w:bookmarkStart w:name="_Hlk78462247" w:id="2"/>
      <w:r w:rsidRPr="0D14F371">
        <w:rPr>
          <w:rFonts w:eastAsia="Arial"/>
        </w:rPr>
        <w:t>©</w:t>
      </w:r>
      <w:bookmarkEnd w:id="2"/>
      <w:r w:rsidRPr="0D14F371">
        <w:rPr>
          <w:rFonts w:eastAsia="Arial"/>
        </w:rPr>
        <w:t xml:space="preserve"> 2006 </w:t>
      </w:r>
      <w:bookmarkStart w:name="_Hlk78462202" w:id="3"/>
      <w:r w:rsidRPr="0D14F371">
        <w:rPr>
          <w:rFonts w:eastAsia="Arial"/>
        </w:rPr>
        <w:t>NSW Education Standards Authority (NESA) for and on behalf of the Crown in right of the State of New South Wales.</w:t>
      </w:r>
      <w:bookmarkEnd w:id="1"/>
      <w:bookmarkEnd w:id="3"/>
    </w:p>
    <w:p w:rsidR="32D85EF3" w:rsidP="00F56A4E" w:rsidRDefault="32D85EF3" w14:paraId="49548168" w14:textId="724A841F">
      <w:pPr>
        <w:pStyle w:val="Heading2"/>
      </w:pPr>
      <w:r>
        <w:t>Cross-curricular links</w:t>
      </w:r>
    </w:p>
    <w:p w:rsidRPr="00754C1E" w:rsidR="091958D2" w:rsidP="00F56A4E" w:rsidRDefault="091958D2" w14:paraId="7DBD0ADF" w14:textId="1C7DA95D">
      <w:pPr>
        <w:pStyle w:val="ListBullet"/>
        <w:rPr>
          <w:rFonts w:asciiTheme="minorHAnsi" w:hAnsiTheme="minorHAnsi" w:eastAsiaTheme="minorEastAsia"/>
          <w:lang w:eastAsia="zh-CN"/>
        </w:rPr>
      </w:pPr>
      <w:r w:rsidRPr="00754C1E">
        <w:rPr>
          <w:rStyle w:val="Strong"/>
        </w:rPr>
        <w:t xml:space="preserve">English </w:t>
      </w:r>
      <w:r w:rsidRPr="00754C1E" w:rsidR="00883F8A">
        <w:rPr>
          <w:rStyle w:val="Strong"/>
        </w:rPr>
        <w:t>–</w:t>
      </w:r>
      <w:r w:rsidRPr="00754C1E">
        <w:rPr>
          <w:rStyle w:val="Strong"/>
        </w:rPr>
        <w:t xml:space="preserve"> </w:t>
      </w:r>
      <w:r w:rsidRPr="00754C1E" w:rsidR="00754C1E">
        <w:t>create poems or descriptive writing about different flowers</w:t>
      </w:r>
    </w:p>
    <w:p w:rsidRPr="00754C1E" w:rsidR="32D85EF3" w:rsidP="00F56A4E" w:rsidRDefault="32D85EF3" w14:paraId="5FF517F5" w14:textId="24C31F39">
      <w:pPr>
        <w:pStyle w:val="ListBullet"/>
        <w:rPr>
          <w:lang w:eastAsia="zh-CN"/>
        </w:rPr>
      </w:pPr>
      <w:r w:rsidRPr="00754C1E">
        <w:rPr>
          <w:rStyle w:val="Strong"/>
        </w:rPr>
        <w:t>Math</w:t>
      </w:r>
      <w:r w:rsidRPr="00754C1E" w:rsidR="45C9775F">
        <w:rPr>
          <w:rStyle w:val="Strong"/>
        </w:rPr>
        <w:t>ematic</w:t>
      </w:r>
      <w:r w:rsidRPr="00754C1E">
        <w:rPr>
          <w:rStyle w:val="Strong"/>
        </w:rPr>
        <w:t>s</w:t>
      </w:r>
      <w:r w:rsidRPr="00754C1E" w:rsidR="0044A55C">
        <w:rPr>
          <w:rStyle w:val="Strong"/>
        </w:rPr>
        <w:t xml:space="preserve"> </w:t>
      </w:r>
      <w:r w:rsidRPr="00754C1E" w:rsidR="001A379E">
        <w:rPr>
          <w:rStyle w:val="Strong"/>
        </w:rPr>
        <w:t>–</w:t>
      </w:r>
      <w:r w:rsidRPr="00754C1E" w:rsidR="0044A55C">
        <w:rPr>
          <w:rStyle w:val="Strong"/>
        </w:rPr>
        <w:t xml:space="preserve"> </w:t>
      </w:r>
      <w:r w:rsidRPr="00754C1E" w:rsidR="001A379E">
        <w:t xml:space="preserve">explore </w:t>
      </w:r>
      <w:r w:rsidRPr="00754C1E" w:rsidR="00754C1E">
        <w:t>shapes in different flowers</w:t>
      </w:r>
    </w:p>
    <w:p w:rsidRPr="002F47D2" w:rsidR="004402D4" w:rsidP="00F56A4E" w:rsidRDefault="32D85EF3" w14:paraId="0AC2D986" w14:textId="25811867">
      <w:pPr>
        <w:pStyle w:val="ListBullet"/>
      </w:pPr>
      <w:r w:rsidRPr="0D14F371">
        <w:rPr>
          <w:rStyle w:val="Strong"/>
        </w:rPr>
        <w:t>Science and technology</w:t>
      </w:r>
      <w:r w:rsidRPr="0D14F371" w:rsidR="64B625E0">
        <w:rPr>
          <w:rStyle w:val="Strong"/>
        </w:rPr>
        <w:t xml:space="preserve"> </w:t>
      </w:r>
      <w:r w:rsidR="004402D4">
        <w:rPr>
          <w:rStyle w:val="Strong"/>
        </w:rPr>
        <w:t>–</w:t>
      </w:r>
      <w:r w:rsidRPr="0D14F371" w:rsidR="64B625E0">
        <w:rPr>
          <w:rStyle w:val="Strong"/>
        </w:rPr>
        <w:t xml:space="preserve"> </w:t>
      </w:r>
      <w:r w:rsidRPr="002F47D2" w:rsidR="004130B6">
        <w:t>explore the features of flora</w:t>
      </w:r>
      <w:r w:rsidRPr="002F47D2" w:rsidR="007769ED">
        <w:t xml:space="preserve"> and discusses variations in texture, size and colour</w:t>
      </w:r>
      <w:r w:rsidRPr="002F47D2" w:rsidR="00497493">
        <w:t>. Identif</w:t>
      </w:r>
      <w:r w:rsidR="002F47D2">
        <w:t>y</w:t>
      </w:r>
      <w:r w:rsidRPr="002F47D2" w:rsidR="00497493">
        <w:t xml:space="preserve"> parts of a plant</w:t>
      </w:r>
      <w:r w:rsidR="004F6678">
        <w:t>.</w:t>
      </w:r>
    </w:p>
    <w:p w:rsidR="021EB7F2" w:rsidP="00F56A4E" w:rsidRDefault="021EB7F2" w14:paraId="417D19FE" w14:textId="273EFD3E">
      <w:pPr>
        <w:pStyle w:val="Heading2"/>
      </w:pPr>
      <w:r>
        <w:t>Learning sequence 1</w:t>
      </w:r>
    </w:p>
    <w:p w:rsidRPr="002F47D2" w:rsidR="002F47D2" w:rsidP="002F47D2" w:rsidRDefault="002F47D2" w14:paraId="368607BE" w14:textId="119991A9">
      <w:pPr>
        <w:rPr>
          <w:lang w:eastAsia="zh-CN"/>
        </w:rPr>
      </w:pPr>
      <w:r w:rsidRPr="0056726F">
        <w:rPr>
          <w:lang w:eastAsia="zh-CN"/>
        </w:rPr>
        <w:t>Learning sequence 1 focuses on</w:t>
      </w:r>
      <w:r w:rsidRPr="0056726F" w:rsidR="0056726F">
        <w:rPr>
          <w:lang w:eastAsia="zh-CN"/>
        </w:rPr>
        <w:t xml:space="preserve"> familiarising students with hydrangea flowers as the stimulus for artmaking experiences in this unit. Students explore the range of colours of hydrangeas, discuss why some colours make them feel happier and experiment with mixing and applying paint colours to create different effects.</w:t>
      </w:r>
    </w:p>
    <w:p w:rsidR="09D05837" w:rsidP="00F56A4E" w:rsidRDefault="09D05837" w14:paraId="49250F53" w14:textId="77777777">
      <w:pPr>
        <w:pStyle w:val="Heading3"/>
      </w:pPr>
      <w:r>
        <w:lastRenderedPageBreak/>
        <w:t>Learning intentions</w:t>
      </w:r>
    </w:p>
    <w:p w:rsidR="09D05837" w:rsidP="00F56A4E" w:rsidRDefault="09D05837" w14:paraId="653C371C" w14:textId="400ED5AC">
      <w:pPr>
        <w:rPr>
          <w:lang w:eastAsia="zh-CN"/>
        </w:rPr>
      </w:pPr>
      <w:r w:rsidRPr="0D14F371">
        <w:rPr>
          <w:lang w:eastAsia="zh-CN"/>
        </w:rPr>
        <w:t>Through this learning sequence:</w:t>
      </w:r>
    </w:p>
    <w:p w:rsidRPr="009958BA" w:rsidR="0D14F371" w:rsidP="009958BA" w:rsidRDefault="2C978B07" w14:paraId="12E7C326" w14:textId="5C17DD23">
      <w:pPr>
        <w:pStyle w:val="ListBullet"/>
      </w:pPr>
      <w:r w:rsidRPr="009958BA">
        <w:t>a</w:t>
      </w:r>
      <w:r w:rsidRPr="009958BA" w:rsidR="5F83AAB3">
        <w:t>ll</w:t>
      </w:r>
      <w:r w:rsidRPr="009958BA" w:rsidR="71AC1E36">
        <w:t xml:space="preserve"> students</w:t>
      </w:r>
      <w:r w:rsidRPr="009958BA">
        <w:t xml:space="preserve"> will</w:t>
      </w:r>
      <w:r w:rsidRPr="009958BA" w:rsidR="57118CBD">
        <w:t>:</w:t>
      </w:r>
    </w:p>
    <w:p w:rsidR="07069729" w:rsidP="009958BA" w:rsidRDefault="00A85345" w14:paraId="32CDC1FF" w14:textId="7E738D3C">
      <w:pPr>
        <w:pStyle w:val="ListBullet2"/>
      </w:pPr>
      <w:r>
        <w:t>explore</w:t>
      </w:r>
      <w:r w:rsidR="001367F2">
        <w:t xml:space="preserve"> colour variations in foliage of hydrangeas</w:t>
      </w:r>
    </w:p>
    <w:p w:rsidR="001367F2" w:rsidP="001367F2" w:rsidRDefault="00D34877" w14:paraId="4B159635" w14:textId="00796176">
      <w:pPr>
        <w:pStyle w:val="ListBullet2"/>
      </w:pPr>
      <w:r>
        <w:t>consider</w:t>
      </w:r>
      <w:r w:rsidR="00970587">
        <w:t xml:space="preserve"> how</w:t>
      </w:r>
      <w:r>
        <w:t xml:space="preserve"> some colours make them feel</w:t>
      </w:r>
      <w:r w:rsidR="00A072DC">
        <w:t>.</w:t>
      </w:r>
    </w:p>
    <w:p w:rsidRPr="009958BA" w:rsidR="0D14F371" w:rsidP="00C20A5F" w:rsidRDefault="2C978B07" w14:paraId="05BC3B63" w14:textId="17E1C37F">
      <w:pPr>
        <w:pStyle w:val="ListBullet2"/>
        <w:numPr>
          <w:ilvl w:val="0"/>
          <w:numId w:val="7"/>
        </w:numPr>
        <w:tabs>
          <w:tab w:val="clear" w:pos="1009"/>
          <w:tab w:val="clear" w:pos="1134"/>
          <w:tab w:val="num" w:pos="709"/>
          <w:tab w:val="left" w:pos="851"/>
        </w:tabs>
        <w:ind w:hanging="728"/>
      </w:pPr>
      <w:r w:rsidRPr="009958BA">
        <w:t>m</w:t>
      </w:r>
      <w:r w:rsidRPr="009958BA" w:rsidR="5F83AAB3">
        <w:t>ost</w:t>
      </w:r>
      <w:r w:rsidRPr="009958BA" w:rsidR="71AC1E36">
        <w:t xml:space="preserve"> students</w:t>
      </w:r>
      <w:r w:rsidRPr="009958BA">
        <w:t xml:space="preserve"> will</w:t>
      </w:r>
      <w:r w:rsidRPr="009958BA" w:rsidR="26B001B1">
        <w:t>:</w:t>
      </w:r>
    </w:p>
    <w:p w:rsidR="00D34877" w:rsidP="009958BA" w:rsidRDefault="00D34877" w14:paraId="2A718C96" w14:textId="40CCA622">
      <w:pPr>
        <w:pStyle w:val="ListBullet2"/>
      </w:pPr>
      <w:r>
        <w:t>mix paint to create</w:t>
      </w:r>
      <w:r w:rsidR="009A68AF">
        <w:t xml:space="preserve"> identified</w:t>
      </w:r>
      <w:r>
        <w:t xml:space="preserve"> colours</w:t>
      </w:r>
    </w:p>
    <w:p w:rsidR="00D34877" w:rsidP="009958BA" w:rsidRDefault="00D34877" w14:paraId="51618963" w14:textId="1CECAD49">
      <w:pPr>
        <w:pStyle w:val="ListBullet2"/>
      </w:pPr>
      <w:r>
        <w:t>describe the texture of hydrangeas.</w:t>
      </w:r>
    </w:p>
    <w:p w:rsidRPr="009958BA" w:rsidR="00CD3DB0" w:rsidP="009958BA" w:rsidRDefault="2C978B07" w14:paraId="3222145C" w14:textId="7654CF73">
      <w:pPr>
        <w:pStyle w:val="ListBullet"/>
      </w:pPr>
      <w:r w:rsidRPr="009958BA">
        <w:t>s</w:t>
      </w:r>
      <w:r w:rsidRPr="009958BA" w:rsidR="5F83AAB3">
        <w:t>ome</w:t>
      </w:r>
      <w:r w:rsidRPr="009958BA" w:rsidR="71AC1E36">
        <w:t xml:space="preserve"> students</w:t>
      </w:r>
      <w:r w:rsidRPr="009958BA">
        <w:t xml:space="preserve"> will</w:t>
      </w:r>
      <w:r w:rsidRPr="009958BA" w:rsidR="5CF96913">
        <w:t>:</w:t>
      </w:r>
    </w:p>
    <w:p w:rsidR="002F47D2" w:rsidP="0056726F" w:rsidRDefault="0056726F" w14:paraId="4587061F" w14:textId="0FDF3F48">
      <w:pPr>
        <w:pStyle w:val="ListBullet2"/>
      </w:pPr>
      <w:r w:rsidRPr="0056726F">
        <w:t>select</w:t>
      </w:r>
      <w:r w:rsidR="00D34877">
        <w:t xml:space="preserve"> a range of</w:t>
      </w:r>
      <w:r>
        <w:t xml:space="preserve"> colours that represent the variety in flora</w:t>
      </w:r>
    </w:p>
    <w:p w:rsidRPr="00D34877" w:rsidR="3964138E" w:rsidP="00D34877" w:rsidRDefault="00D34877" w14:paraId="09454E7D" w14:textId="6495C314">
      <w:pPr>
        <w:pStyle w:val="ListBullet2"/>
      </w:pPr>
      <w:r w:rsidRPr="00D34877">
        <w:t xml:space="preserve">experiment with texture </w:t>
      </w:r>
      <w:r w:rsidR="003E64F6">
        <w:t>by</w:t>
      </w:r>
      <w:r w:rsidRPr="00D34877">
        <w:t xml:space="preserve"> applying paint</w:t>
      </w:r>
      <w:r w:rsidR="003E64F6">
        <w:t xml:space="preserve"> to paper using their fingers</w:t>
      </w:r>
      <w:r w:rsidRPr="00D34877">
        <w:t>.</w:t>
      </w:r>
    </w:p>
    <w:p w:rsidR="73EB7275" w:rsidP="00F56A4E" w:rsidRDefault="73EB7275" w14:paraId="011092AF" w14:textId="46F74FCD">
      <w:pPr>
        <w:pStyle w:val="Caption"/>
        <w:spacing w:line="360" w:lineRule="auto"/>
        <w:rPr>
          <w:rFonts w:eastAsia="Calibri"/>
          <w:bCs/>
          <w:szCs w:val="22"/>
        </w:rPr>
      </w:pPr>
      <w:r>
        <w:t xml:space="preserve">Table 1 – </w:t>
      </w:r>
      <w:r w:rsidR="002F47D2">
        <w:t>L</w:t>
      </w:r>
      <w:r>
        <w:t>earning sequence 1</w:t>
      </w:r>
    </w:p>
    <w:tbl>
      <w:tblPr>
        <w:tblStyle w:val="TableGrid1"/>
        <w:tblW w:w="5000" w:type="pct"/>
        <w:tblLook w:val="06A0" w:firstRow="1" w:lastRow="0" w:firstColumn="1" w:lastColumn="0" w:noHBand="1" w:noVBand="1"/>
      </w:tblPr>
      <w:tblGrid>
        <w:gridCol w:w="2123"/>
        <w:gridCol w:w="6946"/>
        <w:gridCol w:w="2551"/>
        <w:gridCol w:w="2942"/>
      </w:tblGrid>
      <w:tr w:rsidR="002F47D2" w:rsidTr="002F47D2" w14:paraId="0535481A"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2F47D2" w:rsidP="00F56A4E" w:rsidRDefault="002F47D2" w14:paraId="4CA62DAD" w14:textId="0157B7CF">
            <w:pPr>
              <w:rPr>
                <w:rStyle w:val="Strong"/>
              </w:rPr>
            </w:pPr>
            <w:r w:rsidRPr="0D14F371">
              <w:rPr>
                <w:rStyle w:val="Strong"/>
              </w:rPr>
              <w:t>Key vocabulary</w:t>
            </w:r>
          </w:p>
        </w:tc>
        <w:tc>
          <w:tcPr>
            <w:tcW w:w="2385" w:type="pct"/>
          </w:tcPr>
          <w:p w:rsidR="002F47D2" w:rsidP="00F56A4E" w:rsidRDefault="002F47D2" w14:paraId="0046D4E3" w14:textId="66D8CFF0">
            <w:pPr>
              <w:rPr>
                <w:rFonts w:eastAsia="Calibri"/>
              </w:rPr>
            </w:pPr>
            <w:r w:rsidRPr="0D14F371">
              <w:rPr>
                <w:rStyle w:val="Strong"/>
              </w:rPr>
              <w:t>Learning sequence</w:t>
            </w:r>
          </w:p>
        </w:tc>
        <w:tc>
          <w:tcPr>
            <w:tcW w:w="876" w:type="pct"/>
          </w:tcPr>
          <w:p w:rsidR="002F47D2" w:rsidP="00F56A4E" w:rsidRDefault="002F47D2" w14:paraId="7ED3A72A" w14:textId="71B9B3D2">
            <w:pPr>
              <w:rPr>
                <w:rStyle w:val="Strong"/>
              </w:rPr>
            </w:pPr>
            <w:r w:rsidRPr="0D14F371">
              <w:rPr>
                <w:rStyle w:val="Strong"/>
              </w:rPr>
              <w:t>Required resources</w:t>
            </w:r>
          </w:p>
        </w:tc>
        <w:tc>
          <w:tcPr>
            <w:tcW w:w="1011" w:type="pct"/>
          </w:tcPr>
          <w:p w:rsidR="002F47D2" w:rsidP="00F56A4E" w:rsidRDefault="002F47D2" w14:paraId="7E055501" w14:textId="71D4A45F">
            <w:pPr>
              <w:rPr>
                <w:rFonts w:eastAsia="Calibri"/>
              </w:rPr>
            </w:pPr>
            <w:r w:rsidRPr="0D14F371">
              <w:rPr>
                <w:rStyle w:val="Strong"/>
              </w:rPr>
              <w:t>Differentiation</w:t>
            </w:r>
          </w:p>
        </w:tc>
      </w:tr>
      <w:tr w:rsidR="002F47D2" w:rsidTr="002F47D2" w14:paraId="107047D1" w14:textId="77777777">
        <w:tc>
          <w:tcPr>
            <w:tcW w:w="729" w:type="pct"/>
          </w:tcPr>
          <w:p w:rsidR="00783F12" w:rsidP="002F47D2" w:rsidRDefault="005C5B8C" w14:paraId="7C018D87" w14:textId="174CDC30">
            <w:pPr>
              <w:pStyle w:val="ListBullet"/>
              <w:tabs>
                <w:tab w:val="clear" w:pos="652"/>
              </w:tabs>
              <w:ind w:left="447"/>
            </w:pPr>
            <w:r>
              <w:t>H</w:t>
            </w:r>
            <w:r w:rsidR="00783F12">
              <w:t>ydrangea</w:t>
            </w:r>
          </w:p>
          <w:p w:rsidR="00783F12" w:rsidP="002F47D2" w:rsidRDefault="005C5B8C" w14:paraId="25FA4C9E" w14:textId="162E2E58">
            <w:pPr>
              <w:pStyle w:val="ListBullet"/>
              <w:tabs>
                <w:tab w:val="clear" w:pos="652"/>
              </w:tabs>
              <w:ind w:left="447"/>
            </w:pPr>
            <w:r>
              <w:t>F</w:t>
            </w:r>
            <w:r w:rsidR="00783F12">
              <w:t>lower</w:t>
            </w:r>
          </w:p>
          <w:p w:rsidR="00783F12" w:rsidP="002F47D2" w:rsidRDefault="005C5B8C" w14:paraId="72C25F88" w14:textId="1E500905">
            <w:pPr>
              <w:pStyle w:val="ListBullet"/>
              <w:tabs>
                <w:tab w:val="clear" w:pos="652"/>
              </w:tabs>
              <w:ind w:left="447"/>
            </w:pPr>
            <w:r>
              <w:t>V</w:t>
            </w:r>
            <w:r w:rsidR="00783F12">
              <w:t>ariety</w:t>
            </w:r>
          </w:p>
          <w:p w:rsidR="002F47D2" w:rsidP="002F47D2" w:rsidRDefault="005C5B8C" w14:paraId="6A29970A" w14:textId="0CBBF68E">
            <w:pPr>
              <w:pStyle w:val="ListBullet"/>
              <w:tabs>
                <w:tab w:val="clear" w:pos="652"/>
              </w:tabs>
              <w:ind w:left="447"/>
            </w:pPr>
            <w:r>
              <w:t>T</w:t>
            </w:r>
            <w:r w:rsidR="002F47D2">
              <w:t>exture</w:t>
            </w:r>
          </w:p>
          <w:p w:rsidR="00783F12" w:rsidP="002F47D2" w:rsidRDefault="005C5B8C" w14:paraId="1657D991" w14:textId="4EC798E6">
            <w:pPr>
              <w:pStyle w:val="ListBullet"/>
              <w:tabs>
                <w:tab w:val="clear" w:pos="652"/>
              </w:tabs>
              <w:ind w:left="447"/>
            </w:pPr>
            <w:r>
              <w:t>C</w:t>
            </w:r>
            <w:r w:rsidR="00783F12">
              <w:t>olour</w:t>
            </w:r>
          </w:p>
          <w:p w:rsidR="002F47D2" w:rsidP="002F47D2" w:rsidRDefault="005C5B8C" w14:paraId="54585DC0" w14:textId="20FB6573">
            <w:pPr>
              <w:pStyle w:val="ListBullet"/>
              <w:tabs>
                <w:tab w:val="clear" w:pos="652"/>
              </w:tabs>
              <w:ind w:left="447"/>
            </w:pPr>
            <w:r>
              <w:lastRenderedPageBreak/>
              <w:t>S</w:t>
            </w:r>
            <w:r w:rsidR="00783F12">
              <w:t>hape</w:t>
            </w:r>
          </w:p>
          <w:p w:rsidR="00783F12" w:rsidP="002F47D2" w:rsidRDefault="005C5B8C" w14:paraId="48ECBDA4" w14:textId="42F311CD">
            <w:pPr>
              <w:pStyle w:val="ListBullet"/>
              <w:tabs>
                <w:tab w:val="clear" w:pos="652"/>
              </w:tabs>
              <w:ind w:left="447"/>
            </w:pPr>
            <w:r>
              <w:t>F</w:t>
            </w:r>
            <w:r w:rsidR="00783F12">
              <w:t>oliage</w:t>
            </w:r>
          </w:p>
        </w:tc>
        <w:tc>
          <w:tcPr>
            <w:tcW w:w="2385" w:type="pct"/>
          </w:tcPr>
          <w:p w:rsidR="002F47D2" w:rsidP="002F47D2" w:rsidRDefault="002F47D2" w14:paraId="1D3DB21D" w14:textId="3DF9583E">
            <w:pPr>
              <w:pStyle w:val="ListNumber"/>
            </w:pPr>
            <w:r>
              <w:lastRenderedPageBreak/>
              <w:t xml:space="preserve">Show students </w:t>
            </w:r>
            <w:hyperlink w:history="1" r:id="rId12">
              <w:r w:rsidRPr="005773EA">
                <w:rPr>
                  <w:rStyle w:val="Hyperlink"/>
                  <w:sz w:val="22"/>
                </w:rPr>
                <w:t>images of hydrangeas</w:t>
              </w:r>
            </w:hyperlink>
            <w:r>
              <w:t>.</w:t>
            </w:r>
            <w:r w:rsidR="005773EA">
              <w:t xml:space="preserve"> Ask students to describe the flowers and consider what makes hydrangeas different to other flowers that they have seen.</w:t>
            </w:r>
          </w:p>
          <w:p w:rsidR="002F47D2" w:rsidP="002F47D2" w:rsidRDefault="002F47D2" w14:paraId="16061980" w14:textId="4BD2E87B">
            <w:pPr>
              <w:pStyle w:val="ListNumber"/>
            </w:pPr>
            <w:r>
              <w:t>Watch ‘</w:t>
            </w:r>
            <w:hyperlink w:history="1" r:id="rId13">
              <w:r w:rsidRPr="00DD281D">
                <w:rPr>
                  <w:rStyle w:val="Hyperlink"/>
                  <w:rFonts w:eastAsia="Calibri"/>
                  <w:sz w:val="22"/>
                </w:rPr>
                <w:t>Top 10 Most Beautiful Hydrangea Flowers</w:t>
              </w:r>
            </w:hyperlink>
            <w:r>
              <w:t>’ (2020) [duration 1:49]</w:t>
            </w:r>
            <w:r w:rsidR="005773EA">
              <w:t xml:space="preserve"> to see some of the different varieties of hydrangeas</w:t>
            </w:r>
            <w:r w:rsidR="00783F12">
              <w:t>.</w:t>
            </w:r>
          </w:p>
          <w:p w:rsidR="002F47D2" w:rsidP="002F47D2" w:rsidRDefault="002F47D2" w14:paraId="7FCDF39A" w14:textId="1904164B">
            <w:pPr>
              <w:pStyle w:val="ListNumber"/>
            </w:pPr>
            <w:r>
              <w:lastRenderedPageBreak/>
              <w:t>Discuss</w:t>
            </w:r>
            <w:r w:rsidR="00783F12">
              <w:t xml:space="preserve"> the</w:t>
            </w:r>
            <w:r>
              <w:t xml:space="preserve"> variety of colours and shapes. Have students choose which colours made them feel happiest. Discuss why these colours made them feel happy.</w:t>
            </w:r>
          </w:p>
          <w:p w:rsidR="002F47D2" w:rsidP="002F47D2" w:rsidRDefault="002F47D2" w14:paraId="6D52D285" w14:textId="22A5DE16">
            <w:pPr>
              <w:pStyle w:val="ListNumber"/>
            </w:pPr>
            <w:r>
              <w:t>Using artificial (or real if possible)</w:t>
            </w:r>
            <w:r w:rsidR="007E7BB0">
              <w:t xml:space="preserve"> </w:t>
            </w:r>
            <w:r w:rsidR="00FA4AD0">
              <w:t>and/</w:t>
            </w:r>
            <w:r w:rsidR="007E7BB0">
              <w:t>or images of</w:t>
            </w:r>
            <w:r>
              <w:t xml:space="preserve"> hydrangeas, have students explore and discuss the texture of foliage. </w:t>
            </w:r>
          </w:p>
        </w:tc>
        <w:tc>
          <w:tcPr>
            <w:tcW w:w="876" w:type="pct"/>
          </w:tcPr>
          <w:p w:rsidR="002F47D2" w:rsidP="002F47D2" w:rsidRDefault="00000000" w14:paraId="30B36592" w14:textId="1BB457ED">
            <w:pPr>
              <w:pStyle w:val="ListBullet"/>
              <w:tabs>
                <w:tab w:val="clear" w:pos="652"/>
              </w:tabs>
              <w:ind w:left="460"/>
            </w:pPr>
            <w:hyperlink w:history="1" r:id="rId14">
              <w:r w:rsidRPr="00C97911" w:rsidR="00C97911">
                <w:rPr>
                  <w:rStyle w:val="Hyperlink"/>
                  <w:sz w:val="22"/>
                </w:rPr>
                <w:t>Images of hydrangeas</w:t>
              </w:r>
            </w:hyperlink>
          </w:p>
          <w:p w:rsidR="00783F12" w:rsidP="002F47D2" w:rsidRDefault="00783F12" w14:paraId="35614C14" w14:textId="77777777">
            <w:pPr>
              <w:pStyle w:val="ListBullet"/>
              <w:tabs>
                <w:tab w:val="clear" w:pos="652"/>
              </w:tabs>
              <w:ind w:left="460"/>
            </w:pPr>
            <w:r>
              <w:t>‘</w:t>
            </w:r>
            <w:hyperlink w:history="1" r:id="rId15">
              <w:r w:rsidRPr="00DD281D">
                <w:rPr>
                  <w:rStyle w:val="Hyperlink"/>
                  <w:rFonts w:eastAsia="Calibri"/>
                  <w:sz w:val="22"/>
                </w:rPr>
                <w:t xml:space="preserve">Top 10 Most Beautiful Hydrangea </w:t>
              </w:r>
              <w:r w:rsidRPr="00DD281D">
                <w:rPr>
                  <w:rStyle w:val="Hyperlink"/>
                  <w:rFonts w:eastAsia="Calibri"/>
                  <w:sz w:val="22"/>
                </w:rPr>
                <w:lastRenderedPageBreak/>
                <w:t>Flowers</w:t>
              </w:r>
            </w:hyperlink>
            <w:r>
              <w:t>’ (2020) [duration 1:49]</w:t>
            </w:r>
          </w:p>
          <w:p w:rsidR="002F47D2" w:rsidP="002F47D2" w:rsidRDefault="002F47D2" w14:paraId="7A0E65F0" w14:textId="50BB1D56">
            <w:pPr>
              <w:pStyle w:val="ListBullet"/>
              <w:tabs>
                <w:tab w:val="clear" w:pos="652"/>
              </w:tabs>
              <w:ind w:left="460"/>
            </w:pPr>
            <w:r>
              <w:t xml:space="preserve">Artificial or real hydrangeas </w:t>
            </w:r>
          </w:p>
          <w:p w:rsidR="002F47D2" w:rsidP="00783F12" w:rsidRDefault="002F47D2" w14:paraId="598543F8" w14:textId="4B95C76A">
            <w:pPr>
              <w:pStyle w:val="ListBullet"/>
              <w:numPr>
                <w:ilvl w:val="0"/>
                <w:numId w:val="0"/>
              </w:numPr>
              <w:ind w:left="652" w:hanging="368"/>
            </w:pPr>
          </w:p>
        </w:tc>
        <w:tc>
          <w:tcPr>
            <w:tcW w:w="1011" w:type="pct"/>
          </w:tcPr>
          <w:p w:rsidR="002F47D2" w:rsidP="005773EA" w:rsidRDefault="00783F12" w14:paraId="0328B32F" w14:textId="77777777">
            <w:pPr>
              <w:pStyle w:val="ListBullet"/>
              <w:tabs>
                <w:tab w:val="clear" w:pos="652"/>
              </w:tabs>
              <w:ind w:left="462"/>
            </w:pPr>
            <w:r>
              <w:lastRenderedPageBreak/>
              <w:t xml:space="preserve">Students can communicate understanding using gestures, symbols, signs and/or augmentative and </w:t>
            </w:r>
            <w:r>
              <w:lastRenderedPageBreak/>
              <w:t>alternative forms of communication (AAC) in combination with or in place of speech.</w:t>
            </w:r>
          </w:p>
          <w:p w:rsidR="00783F12" w:rsidP="00783F12" w:rsidRDefault="00783F12" w14:paraId="15239F44" w14:textId="0673EB7D">
            <w:pPr>
              <w:pStyle w:val="ListBullet"/>
              <w:tabs>
                <w:tab w:val="clear" w:pos="652"/>
              </w:tabs>
              <w:ind w:left="462"/>
            </w:pPr>
            <w:r w:rsidRPr="007F6CBF">
              <w:rPr>
                <w:rFonts w:cs="Arial" w:eastAsiaTheme="minorEastAsia"/>
                <w:szCs w:val="22"/>
              </w:rPr>
              <w:t>Partial or full physical hand over hand assistance when required</w:t>
            </w:r>
            <w:r>
              <w:t xml:space="preserve"> for students to touch foliage. </w:t>
            </w:r>
          </w:p>
        </w:tc>
      </w:tr>
      <w:tr w:rsidR="002F47D2" w:rsidTr="002F47D2" w14:paraId="0FBB6236" w14:textId="77777777">
        <w:tc>
          <w:tcPr>
            <w:tcW w:w="729" w:type="pct"/>
          </w:tcPr>
          <w:p w:rsidRPr="006C4F71" w:rsidR="002F47D2" w:rsidP="006C4F71" w:rsidRDefault="005C5B8C" w14:paraId="3B144D9E" w14:textId="2218931A">
            <w:pPr>
              <w:pStyle w:val="ListBullet"/>
              <w:tabs>
                <w:tab w:val="clear" w:pos="652"/>
              </w:tabs>
              <w:ind w:left="447"/>
            </w:pPr>
            <w:r>
              <w:lastRenderedPageBreak/>
              <w:t>M</w:t>
            </w:r>
            <w:r w:rsidRPr="006C4F71" w:rsidR="002F47D2">
              <w:t>ix</w:t>
            </w:r>
          </w:p>
          <w:p w:rsidRPr="006C4F71" w:rsidR="002F47D2" w:rsidP="006C4F71" w:rsidRDefault="005C5B8C" w14:paraId="1827012B" w14:textId="01A4BADB">
            <w:pPr>
              <w:pStyle w:val="ListBullet"/>
              <w:tabs>
                <w:tab w:val="clear" w:pos="652"/>
              </w:tabs>
              <w:ind w:left="447"/>
            </w:pPr>
            <w:r>
              <w:t>B</w:t>
            </w:r>
            <w:r w:rsidRPr="006C4F71" w:rsidR="002F47D2">
              <w:t>lend</w:t>
            </w:r>
          </w:p>
          <w:p w:rsidRPr="0056726F" w:rsidR="002F47D2" w:rsidP="006C4F71" w:rsidRDefault="005C5B8C" w14:paraId="3EAA50FD" w14:textId="6A7360A3">
            <w:pPr>
              <w:pStyle w:val="ListBullet"/>
              <w:tabs>
                <w:tab w:val="clear" w:pos="652"/>
              </w:tabs>
              <w:ind w:left="447"/>
              <w:rPr>
                <w:rFonts w:eastAsia="Calibri"/>
              </w:rPr>
            </w:pPr>
            <w:r>
              <w:t>P</w:t>
            </w:r>
            <w:r w:rsidRPr="006C4F71" w:rsidR="002F47D2">
              <w:t>alette</w:t>
            </w:r>
          </w:p>
          <w:p w:rsidR="0056726F" w:rsidP="006C4F71" w:rsidRDefault="005C5B8C" w14:paraId="4C659E74" w14:textId="67AECB33">
            <w:pPr>
              <w:pStyle w:val="ListBullet"/>
              <w:tabs>
                <w:tab w:val="clear" w:pos="652"/>
              </w:tabs>
              <w:ind w:left="447"/>
              <w:rPr>
                <w:rFonts w:eastAsia="Calibri"/>
              </w:rPr>
            </w:pPr>
            <w:r>
              <w:rPr>
                <w:rFonts w:eastAsia="Calibri"/>
              </w:rPr>
              <w:t>A</w:t>
            </w:r>
            <w:r w:rsidR="0056726F">
              <w:rPr>
                <w:rFonts w:eastAsia="Calibri"/>
              </w:rPr>
              <w:t>pply</w:t>
            </w:r>
          </w:p>
          <w:p w:rsidR="0056726F" w:rsidP="006C4F71" w:rsidRDefault="005C5B8C" w14:paraId="31C5DFE6" w14:textId="67067DAE">
            <w:pPr>
              <w:pStyle w:val="ListBullet"/>
              <w:tabs>
                <w:tab w:val="clear" w:pos="652"/>
              </w:tabs>
              <w:ind w:left="447"/>
              <w:rPr>
                <w:rFonts w:eastAsia="Calibri"/>
              </w:rPr>
            </w:pPr>
            <w:r>
              <w:rPr>
                <w:rFonts w:eastAsia="Calibri"/>
              </w:rPr>
              <w:t>T</w:t>
            </w:r>
            <w:r w:rsidR="0056726F">
              <w:rPr>
                <w:rFonts w:eastAsia="Calibri"/>
              </w:rPr>
              <w:t>exture</w:t>
            </w:r>
          </w:p>
        </w:tc>
        <w:tc>
          <w:tcPr>
            <w:tcW w:w="2385" w:type="pct"/>
          </w:tcPr>
          <w:p w:rsidRPr="006C4F71" w:rsidR="002F47D2" w:rsidP="006C4F71" w:rsidRDefault="006C4F71" w14:paraId="04C78904" w14:textId="52E5A3CC">
            <w:pPr>
              <w:pStyle w:val="ListNumber"/>
              <w:numPr>
                <w:ilvl w:val="0"/>
                <w:numId w:val="13"/>
              </w:numPr>
            </w:pPr>
            <w:r>
              <w:t xml:space="preserve">Guide students to </w:t>
            </w:r>
            <w:r w:rsidRPr="006C4F71" w:rsidR="002F47D2">
              <w:t xml:space="preserve">experiment </w:t>
            </w:r>
            <w:r w:rsidR="0087148F">
              <w:t xml:space="preserve">with </w:t>
            </w:r>
            <w:r w:rsidRPr="006C4F71" w:rsidR="002F47D2">
              <w:t xml:space="preserve">mixing colours on </w:t>
            </w:r>
            <w:r>
              <w:t xml:space="preserve">a </w:t>
            </w:r>
            <w:r w:rsidRPr="006C4F71" w:rsidR="002F47D2">
              <w:t>palette (</w:t>
            </w:r>
            <w:r>
              <w:t xml:space="preserve">such as a </w:t>
            </w:r>
            <w:r w:rsidRPr="006C4F71" w:rsidR="002F47D2">
              <w:t>container lid</w:t>
            </w:r>
            <w:r w:rsidR="00AD0F3B">
              <w:t xml:space="preserve"> or paper plate</w:t>
            </w:r>
            <w:r w:rsidRPr="006C4F71" w:rsidR="002F47D2">
              <w:t xml:space="preserve">) </w:t>
            </w:r>
            <w:r w:rsidR="00AD0F3B">
              <w:t>to</w:t>
            </w:r>
            <w:r w:rsidRPr="006C4F71" w:rsidR="002F47D2">
              <w:t xml:space="preserve"> creat</w:t>
            </w:r>
            <w:r w:rsidR="000C0923">
              <w:t>e</w:t>
            </w:r>
            <w:r w:rsidRPr="006C4F71" w:rsidR="002F47D2">
              <w:t xml:space="preserve"> different shades </w:t>
            </w:r>
            <w:r w:rsidRPr="006C4F71" w:rsidR="00AD0F3B">
              <w:t>like</w:t>
            </w:r>
            <w:r w:rsidR="000C0923">
              <w:t xml:space="preserve"> the</w:t>
            </w:r>
            <w:r w:rsidRPr="006C4F71" w:rsidR="002F47D2">
              <w:t xml:space="preserve"> example images.</w:t>
            </w:r>
            <w:r>
              <w:t xml:space="preserve"> Students should try to recreate</w:t>
            </w:r>
            <w:r w:rsidRPr="006C4F71">
              <w:t xml:space="preserve"> colours previously </w:t>
            </w:r>
            <w:r>
              <w:t>identified</w:t>
            </w:r>
            <w:r w:rsidRPr="006C4F71">
              <w:t xml:space="preserve"> </w:t>
            </w:r>
            <w:r>
              <w:t>as making them feel happy.</w:t>
            </w:r>
          </w:p>
          <w:p w:rsidRPr="006C4F71" w:rsidR="002F47D2" w:rsidP="006C4F71" w:rsidRDefault="002F47D2" w14:paraId="5E0FF956" w14:textId="48D975BC">
            <w:pPr>
              <w:pStyle w:val="ListNumber"/>
            </w:pPr>
            <w:r w:rsidRPr="006C4F71">
              <w:t xml:space="preserve">Allow students to experiment </w:t>
            </w:r>
            <w:r w:rsidR="0056726F">
              <w:t>with applying</w:t>
            </w:r>
            <w:r w:rsidRPr="006C4F71">
              <w:t xml:space="preserve"> </w:t>
            </w:r>
            <w:r w:rsidR="00B52FC4">
              <w:t>paint</w:t>
            </w:r>
            <w:r w:rsidR="0056726F">
              <w:t xml:space="preserve"> </w:t>
            </w:r>
            <w:r w:rsidR="00B52FC4">
              <w:t>in different styles using their fingers</w:t>
            </w:r>
            <w:r w:rsidR="0056726F">
              <w:t xml:space="preserve">. Students could use </w:t>
            </w:r>
            <w:r w:rsidR="00B52FC4">
              <w:t>dabbing or strokes to explore the effect on the texture</w:t>
            </w:r>
            <w:r w:rsidRPr="006C4F71">
              <w:t>.</w:t>
            </w:r>
          </w:p>
          <w:p w:rsidR="002F47D2" w:rsidP="006C4F71" w:rsidRDefault="002F47D2" w14:paraId="3437E3A4" w14:textId="6C5A298A">
            <w:pPr>
              <w:pStyle w:val="ListNumber"/>
              <w:rPr>
                <w:rFonts w:eastAsia="Calibri"/>
              </w:rPr>
            </w:pPr>
            <w:r w:rsidRPr="006C4F71">
              <w:t>If possible, keep mixed colours for upcoming lessons</w:t>
            </w:r>
            <w:r w:rsidR="0056726F">
              <w:t xml:space="preserve"> by storing in airtight containers or wrapping palettes in glad wrap</w:t>
            </w:r>
            <w:r w:rsidRPr="006C4F71">
              <w:t>.</w:t>
            </w:r>
          </w:p>
        </w:tc>
        <w:tc>
          <w:tcPr>
            <w:tcW w:w="876" w:type="pct"/>
          </w:tcPr>
          <w:p w:rsidRPr="006C4F71" w:rsidR="002F47D2" w:rsidP="006C4F71" w:rsidRDefault="002F47D2" w14:paraId="6102144C" w14:textId="4C0232FB">
            <w:pPr>
              <w:pStyle w:val="ListBullet"/>
              <w:tabs>
                <w:tab w:val="clear" w:pos="652"/>
              </w:tabs>
              <w:ind w:left="460"/>
            </w:pPr>
            <w:r w:rsidRPr="006C4F71">
              <w:t>P</w:t>
            </w:r>
            <w:r w:rsidR="00C97911">
              <w:t>aint p</w:t>
            </w:r>
            <w:r w:rsidRPr="006C4F71">
              <w:t>alette</w:t>
            </w:r>
            <w:r w:rsidR="00C97911">
              <w:t>s</w:t>
            </w:r>
            <w:r w:rsidRPr="006C4F71">
              <w:t xml:space="preserve"> (container lid</w:t>
            </w:r>
            <w:r w:rsidR="00C97911">
              <w:t>s</w:t>
            </w:r>
            <w:r w:rsidRPr="006C4F71">
              <w:t xml:space="preserve"> or similar)</w:t>
            </w:r>
          </w:p>
          <w:p w:rsidRPr="006C4F71" w:rsidR="002F47D2" w:rsidP="006C4F71" w:rsidRDefault="002F47D2" w14:paraId="45538CEA" w14:textId="77777777">
            <w:pPr>
              <w:pStyle w:val="ListBullet"/>
              <w:tabs>
                <w:tab w:val="clear" w:pos="652"/>
              </w:tabs>
              <w:ind w:left="460"/>
            </w:pPr>
            <w:r w:rsidRPr="006C4F71">
              <w:t>Paint</w:t>
            </w:r>
          </w:p>
          <w:p w:rsidR="0056726F" w:rsidP="0053219B" w:rsidRDefault="002F47D2" w14:paraId="6575C1C1" w14:textId="3DEDF7A8">
            <w:pPr>
              <w:pStyle w:val="ListBullet"/>
              <w:tabs>
                <w:tab w:val="clear" w:pos="652"/>
              </w:tabs>
              <w:ind w:left="460"/>
              <w:rPr>
                <w:rFonts w:eastAsia="Calibri"/>
              </w:rPr>
            </w:pPr>
            <w:r w:rsidRPr="006C4F71">
              <w:t>Paper</w:t>
            </w:r>
          </w:p>
        </w:tc>
        <w:tc>
          <w:tcPr>
            <w:tcW w:w="1011" w:type="pct"/>
          </w:tcPr>
          <w:p w:rsidRPr="006C4F71" w:rsidR="002F47D2" w:rsidP="006C4F71" w:rsidRDefault="0056726F" w14:paraId="07515AE4" w14:textId="23A4C86C">
            <w:pPr>
              <w:pStyle w:val="ListBullet"/>
              <w:tabs>
                <w:tab w:val="clear" w:pos="652"/>
              </w:tabs>
              <w:ind w:left="462"/>
              <w:rPr>
                <w:rFonts w:cs="Arial" w:eastAsiaTheme="minorEastAsia"/>
                <w:szCs w:val="22"/>
              </w:rPr>
            </w:pPr>
            <w:r w:rsidRPr="007F6CBF">
              <w:rPr>
                <w:rFonts w:cs="Arial" w:eastAsiaTheme="minorEastAsia"/>
                <w:szCs w:val="22"/>
              </w:rPr>
              <w:t>Partial or full physical hand over hand assistance when required.</w:t>
            </w:r>
          </w:p>
          <w:p w:rsidR="002F47D2" w:rsidP="006C4F71" w:rsidRDefault="002F47D2" w14:paraId="031F0DA5" w14:textId="2AC25965">
            <w:pPr>
              <w:pStyle w:val="ListBullet"/>
              <w:tabs>
                <w:tab w:val="clear" w:pos="652"/>
              </w:tabs>
              <w:ind w:left="462"/>
              <w:rPr>
                <w:rFonts w:eastAsia="Calibri"/>
              </w:rPr>
            </w:pPr>
            <w:r w:rsidRPr="006C4F71">
              <w:rPr>
                <w:rFonts w:cs="Arial" w:eastAsiaTheme="minorEastAsia"/>
                <w:szCs w:val="22"/>
              </w:rPr>
              <w:t>Use of gloves for students with sensory aversions to paint.</w:t>
            </w:r>
          </w:p>
        </w:tc>
      </w:tr>
    </w:tbl>
    <w:p w:rsidR="00B76062" w:rsidP="00F56A4E" w:rsidRDefault="49913ADB" w14:paraId="01ECCDA9" w14:textId="716D1E21">
      <w:pPr>
        <w:pStyle w:val="Heading3"/>
        <w:rPr>
          <w:rFonts w:asciiTheme="minorHAnsi" w:hAnsiTheme="minorHAnsi" w:eastAsiaTheme="minorEastAsia" w:cstheme="minorBidi"/>
        </w:rPr>
      </w:pPr>
      <w:r>
        <w:lastRenderedPageBreak/>
        <w:t>Assessment opportunities</w:t>
      </w:r>
    </w:p>
    <w:p w:rsidR="395B298A" w:rsidP="00F56A4E" w:rsidRDefault="0056726F" w14:paraId="05924E2A" w14:textId="53DDB957">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00801024" w14:paraId="1CF3A95F" w14:textId="00B805C4">
      <w:pPr>
        <w:pStyle w:val="ListBullet"/>
      </w:pPr>
      <w:r>
        <w:t xml:space="preserve">student </w:t>
      </w:r>
      <w:r w:rsidR="0056726F">
        <w:t xml:space="preserve">explanations </w:t>
      </w:r>
      <w:r w:rsidR="004E6611">
        <w:t>of</w:t>
      </w:r>
      <w:r w:rsidR="0056726F">
        <w:t xml:space="preserve"> why some colours make them feel happy</w:t>
      </w:r>
    </w:p>
    <w:p w:rsidRPr="009958BA" w:rsidR="0D14F371" w:rsidP="009958BA" w:rsidRDefault="0056726F" w14:paraId="49D7C08A" w14:textId="5BF4A5C1">
      <w:pPr>
        <w:pStyle w:val="ListBullet"/>
      </w:pPr>
      <w:r>
        <w:t>choices made by students when mixing paint colours.</w:t>
      </w:r>
    </w:p>
    <w:p w:rsidR="004E514C" w:rsidP="00F56A4E" w:rsidRDefault="7ED4E11F" w14:paraId="093D360B" w14:textId="59F63056">
      <w:pPr>
        <w:pStyle w:val="Heading2"/>
      </w:pPr>
      <w:r>
        <w:t>Learning sequence 2</w:t>
      </w:r>
    </w:p>
    <w:p w:rsidRPr="0008659F" w:rsidR="0008659F" w:rsidP="0008659F" w:rsidRDefault="0008659F" w14:paraId="54A93AB8" w14:textId="6D68FBC5">
      <w:pPr>
        <w:rPr>
          <w:lang w:eastAsia="zh-CN"/>
        </w:rPr>
      </w:pPr>
      <w:r w:rsidRPr="005E061E">
        <w:rPr>
          <w:lang w:eastAsia="zh-CN"/>
        </w:rPr>
        <w:t>Learning sequence 2 focuses on</w:t>
      </w:r>
      <w:r w:rsidRPr="005E061E" w:rsidR="009F24A6">
        <w:rPr>
          <w:lang w:eastAsia="zh-CN"/>
        </w:rPr>
        <w:t xml:space="preserve"> exploring the different textures students observe in hydrangea flowers. Students will experiment with a range of tools and methods for applying paint </w:t>
      </w:r>
      <w:r w:rsidRPr="005E061E" w:rsidR="005E061E">
        <w:rPr>
          <w:lang w:eastAsia="zh-CN"/>
        </w:rPr>
        <w:t>in an attempt to recreate the texture of the flowers.</w:t>
      </w:r>
    </w:p>
    <w:p w:rsidR="2E7AFC2C" w:rsidP="00F56A4E" w:rsidRDefault="61B124CB" w14:paraId="64537049" w14:textId="77777777">
      <w:pPr>
        <w:pStyle w:val="Heading3"/>
        <w:numPr>
          <w:ilvl w:val="2"/>
          <w:numId w:val="0"/>
        </w:numPr>
      </w:pPr>
      <w:r>
        <w:t>Learning intentions</w:t>
      </w:r>
    </w:p>
    <w:p w:rsidR="30FACA0B" w:rsidP="14BB3148" w:rsidRDefault="30FACA0B" w14:paraId="290119BA" w14:textId="11FF8BB4">
      <w:pPr>
        <w:pStyle w:val="ListBullet"/>
        <w:numPr>
          <w:ilvl w:val="0"/>
          <w:numId w:val="0"/>
        </w:numPr>
        <w:rPr>
          <w:lang w:eastAsia="zh-CN"/>
        </w:rPr>
      </w:pPr>
      <w:r w:rsidRPr="14BB3148">
        <w:rPr>
          <w:lang w:eastAsia="zh-CN"/>
        </w:rPr>
        <w:t>Through this learning sequence:</w:t>
      </w:r>
    </w:p>
    <w:p w:rsidR="30FACA0B" w:rsidP="00B24583" w:rsidRDefault="30FACA0B" w14:paraId="6A35BD67" w14:textId="2B045188">
      <w:pPr>
        <w:pStyle w:val="ListBullet"/>
      </w:pPr>
      <w:r w:rsidRPr="009958BA">
        <w:t>all students will:</w:t>
      </w:r>
    </w:p>
    <w:p w:rsidRPr="005E061E" w:rsidR="005E061E" w:rsidP="00F47D0E" w:rsidRDefault="005E061E" w14:paraId="21E637D5" w14:textId="37AC650B">
      <w:pPr>
        <w:pStyle w:val="ListBullet"/>
        <w:numPr>
          <w:ilvl w:val="1"/>
          <w:numId w:val="5"/>
        </w:numPr>
      </w:pPr>
      <w:r w:rsidRPr="005E061E">
        <w:t>experiment with a range of methods for applying paint to paper</w:t>
      </w:r>
    </w:p>
    <w:p w:rsidRPr="005E061E" w:rsidR="30FACA0B" w:rsidP="00F47D0E" w:rsidRDefault="000764D5" w14:paraId="0AA5C638" w14:textId="56DD71C6">
      <w:pPr>
        <w:pStyle w:val="ListBullet"/>
        <w:numPr>
          <w:ilvl w:val="1"/>
          <w:numId w:val="5"/>
        </w:numPr>
      </w:pPr>
      <w:r>
        <w:t>explore and represent</w:t>
      </w:r>
      <w:r w:rsidRPr="005E061E" w:rsidR="005E061E">
        <w:t xml:space="preserve"> the texture of a hydrangea</w:t>
      </w:r>
    </w:p>
    <w:p w:rsidRPr="009958BA" w:rsidR="30FACA0B" w:rsidP="009958BA" w:rsidRDefault="30FACA0B" w14:paraId="02C82E33" w14:textId="504DD9EA">
      <w:pPr>
        <w:pStyle w:val="ListBullet"/>
      </w:pPr>
      <w:r w:rsidRPr="009958BA">
        <w:t>most students will:</w:t>
      </w:r>
    </w:p>
    <w:p w:rsidRPr="00BE706D" w:rsidR="30FACA0B" w:rsidP="009958BA" w:rsidRDefault="00BE706D" w14:paraId="6D841856" w14:textId="1108E03D">
      <w:pPr>
        <w:pStyle w:val="ListBullet2"/>
        <w:rPr>
          <w:rFonts w:cs="Arial" w:eastAsiaTheme="minorEastAsia"/>
          <w:lang w:eastAsia="zh-CN"/>
        </w:rPr>
      </w:pPr>
      <w:r w:rsidRPr="00BE706D">
        <w:rPr>
          <w:rFonts w:cs="Arial" w:eastAsiaTheme="minorEastAsia"/>
          <w:lang w:eastAsia="zh-CN"/>
        </w:rPr>
        <w:t xml:space="preserve">use a variety of </w:t>
      </w:r>
      <w:r w:rsidR="005E061E">
        <w:rPr>
          <w:rFonts w:cs="Arial" w:eastAsiaTheme="minorEastAsia"/>
          <w:lang w:eastAsia="zh-CN"/>
        </w:rPr>
        <w:t>application methods</w:t>
      </w:r>
      <w:r w:rsidRPr="00BE706D">
        <w:rPr>
          <w:rFonts w:cs="Arial" w:eastAsiaTheme="minorEastAsia"/>
          <w:lang w:eastAsia="zh-CN"/>
        </w:rPr>
        <w:t xml:space="preserve"> to create </w:t>
      </w:r>
      <w:r w:rsidR="00C95743">
        <w:rPr>
          <w:rFonts w:cs="Arial" w:eastAsiaTheme="minorEastAsia"/>
          <w:lang w:eastAsia="zh-CN"/>
        </w:rPr>
        <w:t>different lines and shapes</w:t>
      </w:r>
    </w:p>
    <w:p w:rsidRPr="00125394" w:rsidR="30FACA0B" w:rsidP="009958BA" w:rsidRDefault="00125394" w14:paraId="0A2385BC" w14:textId="45922E7F">
      <w:pPr>
        <w:pStyle w:val="ListBullet2"/>
        <w:rPr>
          <w:rFonts w:cs="Arial" w:eastAsiaTheme="minorEastAsia"/>
          <w:lang w:eastAsia="zh-CN"/>
        </w:rPr>
      </w:pPr>
      <w:r w:rsidRPr="00125394">
        <w:rPr>
          <w:rFonts w:cs="Arial" w:eastAsiaTheme="minorEastAsia"/>
          <w:lang w:eastAsia="zh-CN"/>
        </w:rPr>
        <w:t>experiment with a range of colours</w:t>
      </w:r>
      <w:r w:rsidR="00A072DC">
        <w:rPr>
          <w:rFonts w:cs="Arial" w:eastAsiaTheme="minorEastAsia"/>
          <w:lang w:eastAsia="zh-CN"/>
        </w:rPr>
        <w:t>.</w:t>
      </w:r>
    </w:p>
    <w:p w:rsidRPr="009958BA" w:rsidR="30FACA0B" w:rsidP="009958BA" w:rsidRDefault="30FACA0B" w14:paraId="651EF0EC" w14:textId="7654CF73">
      <w:pPr>
        <w:pStyle w:val="ListBullet"/>
      </w:pPr>
      <w:r w:rsidRPr="009958BA">
        <w:lastRenderedPageBreak/>
        <w:t>some students will:</w:t>
      </w:r>
    </w:p>
    <w:p w:rsidRPr="005E061E" w:rsidR="005E061E" w:rsidP="005E061E" w:rsidRDefault="005E061E" w14:paraId="73E6600A" w14:textId="16322E0C">
      <w:pPr>
        <w:pStyle w:val="ListBullet2"/>
      </w:pPr>
      <w:r w:rsidRPr="005E061E">
        <w:t>think creatively to experiment with creating different textures</w:t>
      </w:r>
    </w:p>
    <w:p w:rsidR="30FACA0B" w:rsidP="009958BA" w:rsidRDefault="005E061E" w14:paraId="16C2F23B" w14:textId="38F9F1E6">
      <w:pPr>
        <w:pStyle w:val="ListBullet2"/>
        <w:rPr>
          <w:rFonts w:asciiTheme="minorHAnsi" w:hAnsiTheme="minorHAnsi" w:eastAsiaTheme="minorEastAsia"/>
          <w:lang w:eastAsia="zh-CN"/>
        </w:rPr>
      </w:pPr>
      <w:r>
        <w:rPr>
          <w:lang w:eastAsia="zh-CN"/>
        </w:rPr>
        <w:t>refine their method of applying paint to match the foliage of a hydrangea</w:t>
      </w:r>
      <w:r w:rsidR="00A072DC">
        <w:rPr>
          <w:lang w:eastAsia="zh-CN"/>
        </w:rPr>
        <w:t>.</w:t>
      </w:r>
    </w:p>
    <w:p w:rsidR="2E7AFC2C" w:rsidP="00F56A4E" w:rsidRDefault="2E7AFC2C" w14:paraId="42DC5A21" w14:textId="4C002280">
      <w:pPr>
        <w:pStyle w:val="Caption"/>
        <w:spacing w:line="360" w:lineRule="auto"/>
        <w:rPr>
          <w:rFonts w:eastAsia="Calibri"/>
          <w:bCs/>
          <w:szCs w:val="22"/>
        </w:rPr>
      </w:pPr>
      <w:r>
        <w:t xml:space="preserve">Table </w:t>
      </w:r>
      <w:r w:rsidR="34E241EC">
        <w:t>2</w:t>
      </w:r>
      <w:r>
        <w:t xml:space="preserve"> – </w:t>
      </w:r>
      <w:r w:rsidR="0008659F">
        <w:t>L</w:t>
      </w:r>
      <w:r>
        <w:t xml:space="preserve">earning sequence </w:t>
      </w:r>
      <w:r w:rsidR="0C0BE296">
        <w:t>2</w:t>
      </w:r>
    </w:p>
    <w:tbl>
      <w:tblPr>
        <w:tblStyle w:val="TableGrid1"/>
        <w:tblW w:w="5000" w:type="pct"/>
        <w:tblLook w:val="06A0" w:firstRow="1" w:lastRow="0" w:firstColumn="1" w:lastColumn="0" w:noHBand="1" w:noVBand="1"/>
      </w:tblPr>
      <w:tblGrid>
        <w:gridCol w:w="2123"/>
        <w:gridCol w:w="6946"/>
        <w:gridCol w:w="2551"/>
        <w:gridCol w:w="2942"/>
      </w:tblGrid>
      <w:tr w:rsidR="00C97911" w:rsidTr="00C97911" w14:paraId="1A7B7EC1"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E82D1E" w:rsidP="00F56A4E" w:rsidRDefault="00E82D1E" w14:paraId="7AEE761C" w14:textId="0157B7CF">
            <w:pPr>
              <w:rPr>
                <w:rStyle w:val="Strong"/>
              </w:rPr>
            </w:pPr>
            <w:r w:rsidRPr="0D14F371">
              <w:rPr>
                <w:rStyle w:val="Strong"/>
              </w:rPr>
              <w:t>Key vocabulary</w:t>
            </w:r>
          </w:p>
        </w:tc>
        <w:tc>
          <w:tcPr>
            <w:tcW w:w="2385" w:type="pct"/>
          </w:tcPr>
          <w:p w:rsidR="00E82D1E" w:rsidP="00F56A4E" w:rsidRDefault="00E82D1E" w14:paraId="051FA05F" w14:textId="66D8CFF0">
            <w:pPr>
              <w:rPr>
                <w:rFonts w:eastAsia="Calibri"/>
              </w:rPr>
            </w:pPr>
            <w:r w:rsidRPr="0D14F371">
              <w:rPr>
                <w:rStyle w:val="Strong"/>
              </w:rPr>
              <w:t>Learning sequence</w:t>
            </w:r>
          </w:p>
        </w:tc>
        <w:tc>
          <w:tcPr>
            <w:tcW w:w="876" w:type="pct"/>
          </w:tcPr>
          <w:p w:rsidR="00E82D1E" w:rsidP="00F56A4E" w:rsidRDefault="00E82D1E" w14:paraId="57EF9753" w14:textId="095296CE">
            <w:pPr>
              <w:rPr>
                <w:rStyle w:val="Strong"/>
              </w:rPr>
            </w:pPr>
            <w:r w:rsidRPr="0D14F371">
              <w:rPr>
                <w:rStyle w:val="Strong"/>
              </w:rPr>
              <w:t xml:space="preserve">Required resources </w:t>
            </w:r>
          </w:p>
        </w:tc>
        <w:tc>
          <w:tcPr>
            <w:tcW w:w="1010" w:type="pct"/>
          </w:tcPr>
          <w:p w:rsidR="00E82D1E" w:rsidP="00F56A4E" w:rsidRDefault="00E82D1E" w14:paraId="401128B8" w14:textId="71D4A45F">
            <w:pPr>
              <w:rPr>
                <w:rFonts w:eastAsia="Calibri"/>
              </w:rPr>
            </w:pPr>
            <w:r w:rsidRPr="0D14F371">
              <w:rPr>
                <w:rStyle w:val="Strong"/>
              </w:rPr>
              <w:t>Differentiation</w:t>
            </w:r>
          </w:p>
        </w:tc>
      </w:tr>
      <w:tr w:rsidR="00C97911" w:rsidTr="00C97911" w14:paraId="47F6D1B7" w14:textId="77777777">
        <w:tc>
          <w:tcPr>
            <w:tcW w:w="729" w:type="pct"/>
          </w:tcPr>
          <w:p w:rsidRPr="00C97911" w:rsidR="00E82D1E" w:rsidP="00C97911" w:rsidRDefault="005C5B8C" w14:paraId="6EA7F485" w14:textId="31463C72">
            <w:pPr>
              <w:pStyle w:val="ListBullet"/>
              <w:tabs>
                <w:tab w:val="clear" w:pos="652"/>
              </w:tabs>
              <w:ind w:left="447"/>
            </w:pPr>
            <w:r>
              <w:t>T</w:t>
            </w:r>
            <w:r w:rsidRPr="00C97911" w:rsidR="00E82D1E">
              <w:t>exture</w:t>
            </w:r>
          </w:p>
          <w:p w:rsidRPr="00C97911" w:rsidR="00E82D1E" w:rsidP="00C97911" w:rsidRDefault="005C5B8C" w14:paraId="3971C626" w14:textId="35267B2F">
            <w:pPr>
              <w:pStyle w:val="ListBullet"/>
              <w:tabs>
                <w:tab w:val="clear" w:pos="652"/>
              </w:tabs>
              <w:ind w:left="447"/>
            </w:pPr>
            <w:r>
              <w:t>R</w:t>
            </w:r>
            <w:r w:rsidRPr="00C97911" w:rsidR="00E82D1E">
              <w:t>ough</w:t>
            </w:r>
          </w:p>
          <w:p w:rsidRPr="00C97911" w:rsidR="00E82D1E" w:rsidP="00C97911" w:rsidRDefault="005C5B8C" w14:paraId="6C9EA377" w14:textId="4AE8F07A">
            <w:pPr>
              <w:pStyle w:val="ListBullet"/>
              <w:tabs>
                <w:tab w:val="clear" w:pos="652"/>
              </w:tabs>
              <w:ind w:left="447"/>
            </w:pPr>
            <w:r>
              <w:t>S</w:t>
            </w:r>
            <w:r w:rsidRPr="00C97911" w:rsidR="00E82D1E">
              <w:t>oft</w:t>
            </w:r>
          </w:p>
          <w:p w:rsidRPr="00C97911" w:rsidR="00E82D1E" w:rsidP="00C97911" w:rsidRDefault="005C5B8C" w14:paraId="635621A6" w14:textId="6FBEF257">
            <w:pPr>
              <w:pStyle w:val="ListBullet"/>
              <w:tabs>
                <w:tab w:val="clear" w:pos="652"/>
              </w:tabs>
              <w:ind w:left="447"/>
            </w:pPr>
            <w:r>
              <w:t>S</w:t>
            </w:r>
            <w:r w:rsidRPr="00C97911" w:rsidR="00E82D1E">
              <w:t>traight</w:t>
            </w:r>
          </w:p>
          <w:p w:rsidRPr="00C97911" w:rsidR="00E82D1E" w:rsidP="00C97911" w:rsidRDefault="005C5B8C" w14:paraId="7D010670" w14:textId="0FCA54C9">
            <w:pPr>
              <w:pStyle w:val="ListBullet"/>
              <w:tabs>
                <w:tab w:val="clear" w:pos="652"/>
              </w:tabs>
              <w:ind w:left="447"/>
            </w:pPr>
            <w:r>
              <w:t>C</w:t>
            </w:r>
            <w:r w:rsidRPr="00C97911" w:rsidR="00E82D1E">
              <w:t>urved</w:t>
            </w:r>
          </w:p>
          <w:p w:rsidRPr="00C97911" w:rsidR="00E82D1E" w:rsidP="00C97911" w:rsidRDefault="005C5B8C" w14:paraId="28123FB7" w14:textId="45194A90">
            <w:pPr>
              <w:pStyle w:val="ListBullet"/>
              <w:tabs>
                <w:tab w:val="clear" w:pos="652"/>
              </w:tabs>
              <w:ind w:left="447"/>
            </w:pPr>
            <w:r>
              <w:t>W</w:t>
            </w:r>
            <w:r w:rsidRPr="00C97911" w:rsidR="00E82D1E">
              <w:t>avy</w:t>
            </w:r>
          </w:p>
          <w:p w:rsidRPr="00CF596F" w:rsidR="00E82D1E" w:rsidP="00C97911" w:rsidRDefault="005C5B8C" w14:paraId="0B7AF41D" w14:textId="77777777">
            <w:pPr>
              <w:pStyle w:val="ListBullet"/>
              <w:tabs>
                <w:tab w:val="clear" w:pos="652"/>
              </w:tabs>
              <w:ind w:left="447"/>
              <w:rPr>
                <w:rFonts w:eastAsia="Calibri"/>
              </w:rPr>
            </w:pPr>
            <w:r>
              <w:t>S</w:t>
            </w:r>
            <w:r w:rsidRPr="00C97911" w:rsidR="00E82D1E">
              <w:t>pongey</w:t>
            </w:r>
          </w:p>
          <w:p w:rsidR="00CF596F" w:rsidP="00C97911" w:rsidRDefault="00CF596F" w14:paraId="0FCCCEDD" w14:textId="77777777">
            <w:pPr>
              <w:pStyle w:val="ListBullet"/>
              <w:tabs>
                <w:tab w:val="clear" w:pos="652"/>
              </w:tabs>
              <w:ind w:left="447"/>
              <w:rPr>
                <w:rFonts w:eastAsia="Calibri"/>
              </w:rPr>
            </w:pPr>
            <w:r>
              <w:rPr>
                <w:rFonts w:eastAsia="Calibri"/>
              </w:rPr>
              <w:t>Prickly</w:t>
            </w:r>
          </w:p>
          <w:p w:rsidR="00CF596F" w:rsidP="00C97911" w:rsidRDefault="00CF596F" w14:paraId="7276BC7D" w14:textId="1FCF5DBC">
            <w:pPr>
              <w:pStyle w:val="ListBullet"/>
              <w:tabs>
                <w:tab w:val="clear" w:pos="652"/>
              </w:tabs>
              <w:ind w:left="447"/>
              <w:rPr>
                <w:rFonts w:eastAsia="Calibri"/>
              </w:rPr>
            </w:pPr>
            <w:r>
              <w:rPr>
                <w:rFonts w:eastAsia="Calibri"/>
              </w:rPr>
              <w:t>Fluffy</w:t>
            </w:r>
          </w:p>
        </w:tc>
        <w:tc>
          <w:tcPr>
            <w:tcW w:w="2385" w:type="pct"/>
          </w:tcPr>
          <w:p w:rsidRPr="00C97911" w:rsidR="00E82D1E" w:rsidP="00314D65" w:rsidRDefault="00C97911" w14:paraId="38C1AA3D" w14:textId="66CD3137">
            <w:pPr>
              <w:pStyle w:val="ListNumber"/>
              <w:numPr>
                <w:ilvl w:val="0"/>
                <w:numId w:val="21"/>
              </w:numPr>
            </w:pPr>
            <w:r w:rsidRPr="00C97911">
              <w:t>Revise</w:t>
            </w:r>
            <w:r w:rsidRPr="00C97911" w:rsidR="00E82D1E">
              <w:t xml:space="preserve"> previous lesson on colour. Review </w:t>
            </w:r>
            <w:r w:rsidRPr="00C97911">
              <w:t>‘</w:t>
            </w:r>
            <w:hyperlink w:history="1" r:id="rId16">
              <w:r w:rsidRPr="00C97911">
                <w:rPr>
                  <w:rStyle w:val="Hyperlink"/>
                  <w:rFonts w:eastAsia="Calibri"/>
                  <w:sz w:val="22"/>
                </w:rPr>
                <w:t>Top 10 Most Beautiful Hydrangea Flowers</w:t>
              </w:r>
            </w:hyperlink>
            <w:r w:rsidRPr="00C97911">
              <w:t>’ (2020) [duration 1:49]</w:t>
            </w:r>
            <w:r w:rsidRPr="00C97911" w:rsidR="00E82D1E">
              <w:t xml:space="preserve"> and </w:t>
            </w:r>
            <w:hyperlink w:history="1" r:id="rId17">
              <w:r w:rsidRPr="00C97911">
                <w:rPr>
                  <w:rStyle w:val="Hyperlink"/>
                  <w:sz w:val="22"/>
                </w:rPr>
                <w:t>images of hydrangeas</w:t>
              </w:r>
            </w:hyperlink>
            <w:r>
              <w:t xml:space="preserve"> to</w:t>
            </w:r>
            <w:r w:rsidRPr="00C97911" w:rsidR="00E82D1E">
              <w:t xml:space="preserve"> discuss</w:t>
            </w:r>
            <w:r>
              <w:t xml:space="preserve"> the variety of</w:t>
            </w:r>
            <w:r w:rsidRPr="00C97911" w:rsidR="00E82D1E">
              <w:t xml:space="preserve"> colours </w:t>
            </w:r>
            <w:r>
              <w:t>in</w:t>
            </w:r>
            <w:r w:rsidRPr="00C97911" w:rsidR="00E82D1E">
              <w:t xml:space="preserve"> hydrangea flowers.</w:t>
            </w:r>
          </w:p>
          <w:p w:rsidRPr="00C97911" w:rsidR="00E82D1E" w:rsidP="00C97911" w:rsidRDefault="00E82D1E" w14:paraId="47B8282C" w14:textId="35151ADE">
            <w:pPr>
              <w:pStyle w:val="ListNumber"/>
              <w:numPr>
                <w:ilvl w:val="0"/>
                <w:numId w:val="13"/>
              </w:numPr>
            </w:pPr>
            <w:r w:rsidRPr="00C97911">
              <w:t>Show students a range of different textured brushes, sponges</w:t>
            </w:r>
            <w:r w:rsidR="00C97911">
              <w:t xml:space="preserve">, </w:t>
            </w:r>
            <w:r w:rsidRPr="00C97911" w:rsidR="00C97911">
              <w:t>wands</w:t>
            </w:r>
            <w:r w:rsidRPr="00C97911">
              <w:t xml:space="preserve"> or other items that could be used to apply paint. Hand items around for students to experience and feel. </w:t>
            </w:r>
          </w:p>
          <w:p w:rsidR="00E82D1E" w:rsidP="00C97911" w:rsidRDefault="00C97911" w14:paraId="2FF2D393" w14:textId="59BF51CC">
            <w:pPr>
              <w:pStyle w:val="ListNumber"/>
              <w:numPr>
                <w:ilvl w:val="0"/>
                <w:numId w:val="13"/>
              </w:numPr>
              <w:rPr>
                <w:rFonts w:eastAsia="Calibri"/>
              </w:rPr>
            </w:pPr>
            <w:r>
              <w:t>Discuss</w:t>
            </w:r>
            <w:r w:rsidRPr="00C97911" w:rsidR="00E82D1E">
              <w:t xml:space="preserve"> the texture of each item as students feel it.</w:t>
            </w:r>
            <w:r>
              <w:t xml:space="preserve"> Ask them to describe the texture using words such as soft, </w:t>
            </w:r>
            <w:r w:rsidR="006B1C9C">
              <w:t>rough, spongey, prickly, fluffy and so on.</w:t>
            </w:r>
            <w:r w:rsidR="00E82D1E">
              <w:rPr>
                <w:rFonts w:eastAsia="Calibri"/>
              </w:rPr>
              <w:t xml:space="preserve"> </w:t>
            </w:r>
          </w:p>
        </w:tc>
        <w:tc>
          <w:tcPr>
            <w:tcW w:w="876" w:type="pct"/>
          </w:tcPr>
          <w:p w:rsidR="00C97911" w:rsidP="00C97911" w:rsidRDefault="00000000" w14:paraId="7B75396C" w14:textId="3FBE3866">
            <w:pPr>
              <w:pStyle w:val="ListBullet"/>
              <w:tabs>
                <w:tab w:val="clear" w:pos="652"/>
              </w:tabs>
              <w:ind w:left="460"/>
            </w:pPr>
            <w:hyperlink w:history="1" r:id="rId18">
              <w:r w:rsidRPr="00C97911" w:rsidR="00C97911">
                <w:rPr>
                  <w:rStyle w:val="Hyperlink"/>
                  <w:sz w:val="22"/>
                </w:rPr>
                <w:t>Images of hydrangeas</w:t>
              </w:r>
            </w:hyperlink>
          </w:p>
          <w:p w:rsidRPr="00C97911" w:rsidR="00E82D1E" w:rsidP="00C97911" w:rsidRDefault="00C97911" w14:paraId="4AFA32DE" w14:textId="5B28D048">
            <w:pPr>
              <w:pStyle w:val="ListBullet"/>
              <w:tabs>
                <w:tab w:val="clear" w:pos="652"/>
              </w:tabs>
              <w:ind w:left="460"/>
            </w:pPr>
            <w:r>
              <w:t>‘</w:t>
            </w:r>
            <w:hyperlink w:history="1" r:id="rId19">
              <w:r w:rsidRPr="00DD281D">
                <w:rPr>
                  <w:rStyle w:val="Hyperlink"/>
                  <w:rFonts w:eastAsia="Calibri"/>
                  <w:sz w:val="22"/>
                </w:rPr>
                <w:t>Top 10 Most Beautiful Hydrangea Flowers</w:t>
              </w:r>
            </w:hyperlink>
            <w:r>
              <w:t>’ (2020) [duration 1:49]</w:t>
            </w:r>
          </w:p>
          <w:p w:rsidR="00E82D1E" w:rsidP="00C97911" w:rsidRDefault="005C5B8C" w14:paraId="34FF8DDC" w14:textId="50C91789">
            <w:pPr>
              <w:pStyle w:val="ListBullet"/>
              <w:tabs>
                <w:tab w:val="clear" w:pos="652"/>
              </w:tabs>
              <w:ind w:left="460"/>
              <w:rPr>
                <w:rFonts w:eastAsia="Calibri"/>
              </w:rPr>
            </w:pPr>
            <w:r>
              <w:rPr>
                <w:rFonts w:eastAsia="Calibri"/>
              </w:rPr>
              <w:t>Paintbrushes, sponges and other tools for applying paint</w:t>
            </w:r>
          </w:p>
        </w:tc>
        <w:tc>
          <w:tcPr>
            <w:tcW w:w="1010" w:type="pct"/>
          </w:tcPr>
          <w:p w:rsidRPr="005C5B8C" w:rsidR="005C5B8C" w:rsidP="00C97911" w:rsidRDefault="005C5B8C" w14:paraId="521A9FA9" w14:textId="77777777">
            <w:pPr>
              <w:pStyle w:val="ListBullet"/>
              <w:tabs>
                <w:tab w:val="clear" w:pos="652"/>
              </w:tabs>
              <w:ind w:left="462"/>
              <w:rPr>
                <w:rFonts w:eastAsia="Calibri"/>
              </w:rPr>
            </w:pPr>
            <w:r>
              <w:t>Students can communicate understanding using gestures, symbols, signs and/or augmentative and alternative forms of communication (AAC) in combination with or in place of speech.</w:t>
            </w:r>
          </w:p>
          <w:p w:rsidR="00E82D1E" w:rsidP="00C97911" w:rsidRDefault="005C5B8C" w14:paraId="22354C9A" w14:textId="58523AB0">
            <w:pPr>
              <w:pStyle w:val="ListBullet"/>
              <w:tabs>
                <w:tab w:val="clear" w:pos="652"/>
              </w:tabs>
              <w:ind w:left="462"/>
              <w:rPr>
                <w:rFonts w:eastAsia="Calibri"/>
              </w:rPr>
            </w:pPr>
            <w:r w:rsidRPr="007F6CBF">
              <w:rPr>
                <w:rFonts w:cs="Arial" w:eastAsiaTheme="minorEastAsia"/>
                <w:szCs w:val="22"/>
              </w:rPr>
              <w:t>Partial or full physical hand over hand assistance when required.</w:t>
            </w:r>
            <w:r w:rsidRPr="00C97911" w:rsidR="00E82D1E">
              <w:rPr>
                <w:rFonts w:cs="Arial" w:eastAsiaTheme="minorEastAsia"/>
                <w:szCs w:val="22"/>
              </w:rPr>
              <w:t xml:space="preserve"> </w:t>
            </w:r>
          </w:p>
        </w:tc>
      </w:tr>
      <w:tr w:rsidR="00C97911" w:rsidTr="00C97911" w14:paraId="189DF134" w14:textId="77777777">
        <w:tc>
          <w:tcPr>
            <w:tcW w:w="729" w:type="pct"/>
          </w:tcPr>
          <w:p w:rsidRPr="005C5B8C" w:rsidR="00E82D1E" w:rsidP="005C5B8C" w:rsidRDefault="005C5B8C" w14:paraId="4B1816CA" w14:textId="18F539E0">
            <w:pPr>
              <w:pStyle w:val="ListBullet"/>
              <w:tabs>
                <w:tab w:val="clear" w:pos="652"/>
              </w:tabs>
              <w:ind w:left="447"/>
            </w:pPr>
            <w:r>
              <w:lastRenderedPageBreak/>
              <w:t>F</w:t>
            </w:r>
            <w:r w:rsidRPr="005C5B8C" w:rsidR="00E82D1E">
              <w:t>oliage</w:t>
            </w:r>
          </w:p>
          <w:p w:rsidRPr="005C5B8C" w:rsidR="00E82D1E" w:rsidP="005C5B8C" w:rsidRDefault="005C5B8C" w14:paraId="551A1CF4" w14:textId="037F3433">
            <w:pPr>
              <w:pStyle w:val="ListBullet"/>
              <w:tabs>
                <w:tab w:val="clear" w:pos="652"/>
              </w:tabs>
              <w:ind w:left="447"/>
            </w:pPr>
            <w:r>
              <w:t>F</w:t>
            </w:r>
            <w:r w:rsidRPr="005C5B8C" w:rsidR="00E82D1E">
              <w:t>lower</w:t>
            </w:r>
          </w:p>
          <w:p w:rsidRPr="005C5B8C" w:rsidR="00E82D1E" w:rsidP="005C5B8C" w:rsidRDefault="005C5B8C" w14:paraId="584683E4" w14:textId="6A51C935">
            <w:pPr>
              <w:pStyle w:val="ListBullet"/>
              <w:tabs>
                <w:tab w:val="clear" w:pos="652"/>
              </w:tabs>
              <w:ind w:left="447"/>
            </w:pPr>
            <w:r>
              <w:t>H</w:t>
            </w:r>
            <w:r w:rsidRPr="005C5B8C" w:rsidR="00E82D1E">
              <w:t>ydrangea</w:t>
            </w:r>
          </w:p>
          <w:p w:rsidRPr="00B52FC4" w:rsidR="00E82D1E" w:rsidP="005C5B8C" w:rsidRDefault="005C5B8C" w14:paraId="5A342703" w14:textId="77777777">
            <w:pPr>
              <w:pStyle w:val="ListBullet"/>
              <w:tabs>
                <w:tab w:val="clear" w:pos="652"/>
              </w:tabs>
              <w:ind w:left="447"/>
              <w:rPr>
                <w:rFonts w:eastAsia="Calibri"/>
              </w:rPr>
            </w:pPr>
            <w:r>
              <w:t>P</w:t>
            </w:r>
            <w:r w:rsidRPr="005C5B8C" w:rsidR="00E82D1E">
              <w:t>etals</w:t>
            </w:r>
          </w:p>
          <w:p w:rsidRPr="005C5B8C" w:rsidR="00B52FC4" w:rsidP="00B52FC4" w:rsidRDefault="00CF596F" w14:paraId="1DC99767" w14:textId="7858B623">
            <w:pPr>
              <w:pStyle w:val="ListBullet"/>
              <w:tabs>
                <w:tab w:val="clear" w:pos="652"/>
              </w:tabs>
              <w:ind w:left="447"/>
            </w:pPr>
            <w:r>
              <w:t>T</w:t>
            </w:r>
            <w:r w:rsidRPr="005C5B8C" w:rsidR="00B52FC4">
              <w:t>exture</w:t>
            </w:r>
          </w:p>
          <w:p w:rsidR="00B52FC4" w:rsidP="00B52FC4" w:rsidRDefault="00CF596F" w14:paraId="02A626D3" w14:textId="79B2CD6C">
            <w:pPr>
              <w:pStyle w:val="ListBullet"/>
              <w:tabs>
                <w:tab w:val="clear" w:pos="652"/>
              </w:tabs>
              <w:ind w:left="447"/>
            </w:pPr>
            <w:r>
              <w:t>Line</w:t>
            </w:r>
          </w:p>
          <w:p w:rsidR="00CF596F" w:rsidP="00B52FC4" w:rsidRDefault="00CF596F" w14:paraId="5B7F9627" w14:textId="58877D82">
            <w:pPr>
              <w:pStyle w:val="ListBullet"/>
              <w:tabs>
                <w:tab w:val="clear" w:pos="652"/>
              </w:tabs>
              <w:ind w:left="447"/>
            </w:pPr>
            <w:r>
              <w:t xml:space="preserve">Shape </w:t>
            </w:r>
          </w:p>
          <w:p w:rsidRPr="005C5B8C" w:rsidR="00CF596F" w:rsidP="00B52FC4" w:rsidRDefault="00CF596F" w14:paraId="60E6D91D" w14:textId="1C1FDD0B">
            <w:pPr>
              <w:pStyle w:val="ListBullet"/>
              <w:tabs>
                <w:tab w:val="clear" w:pos="652"/>
              </w:tabs>
              <w:ind w:left="447"/>
            </w:pPr>
            <w:r>
              <w:t>Pattern</w:t>
            </w:r>
          </w:p>
          <w:p w:rsidRPr="005C5B8C" w:rsidR="00B52FC4" w:rsidP="00B52FC4" w:rsidRDefault="00CF596F" w14:paraId="3B2C1869" w14:textId="0276055D">
            <w:pPr>
              <w:pStyle w:val="ListBullet"/>
              <w:tabs>
                <w:tab w:val="clear" w:pos="652"/>
              </w:tabs>
              <w:ind w:left="447"/>
            </w:pPr>
            <w:r>
              <w:t>S</w:t>
            </w:r>
            <w:r w:rsidRPr="005C5B8C" w:rsidR="00B52FC4">
              <w:t>traight</w:t>
            </w:r>
          </w:p>
          <w:p w:rsidRPr="005C5B8C" w:rsidR="00B52FC4" w:rsidP="00B52FC4" w:rsidRDefault="00CF596F" w14:paraId="25B150FC" w14:textId="33510004">
            <w:pPr>
              <w:pStyle w:val="ListBullet"/>
              <w:tabs>
                <w:tab w:val="clear" w:pos="652"/>
              </w:tabs>
              <w:ind w:left="447"/>
            </w:pPr>
            <w:r>
              <w:t>C</w:t>
            </w:r>
            <w:r w:rsidRPr="005C5B8C" w:rsidR="00B52FC4">
              <w:t>urved</w:t>
            </w:r>
          </w:p>
          <w:p w:rsidR="00B52FC4" w:rsidP="00B52FC4" w:rsidRDefault="00CF596F" w14:paraId="36D7CDF4" w14:textId="7B9ED67F">
            <w:pPr>
              <w:pStyle w:val="ListBullet"/>
              <w:tabs>
                <w:tab w:val="clear" w:pos="652"/>
              </w:tabs>
              <w:ind w:left="447"/>
              <w:rPr>
                <w:rFonts w:eastAsia="Calibri"/>
              </w:rPr>
            </w:pPr>
            <w:r>
              <w:t>Tool</w:t>
            </w:r>
          </w:p>
        </w:tc>
        <w:tc>
          <w:tcPr>
            <w:tcW w:w="2385" w:type="pct"/>
          </w:tcPr>
          <w:p w:rsidRPr="00B52FC4" w:rsidR="00E82D1E" w:rsidP="00B52FC4" w:rsidRDefault="00E82D1E" w14:paraId="6D58D974" w14:textId="6CF18BA5">
            <w:pPr>
              <w:pStyle w:val="ListNumber"/>
              <w:numPr>
                <w:ilvl w:val="0"/>
                <w:numId w:val="31"/>
              </w:numPr>
              <w:rPr>
                <w:rFonts w:eastAsia="Calibri"/>
              </w:rPr>
            </w:pPr>
            <w:r w:rsidRPr="00B52FC4">
              <w:t>Using artificial or real hydrangea flowers from previous lesson, have students again feel the foliage and identify textured wands</w:t>
            </w:r>
            <w:r w:rsidRPr="00B52FC4" w:rsidR="005C5B8C">
              <w:t xml:space="preserve">, </w:t>
            </w:r>
            <w:r w:rsidRPr="00B52FC4">
              <w:t>brushes</w:t>
            </w:r>
            <w:r w:rsidRPr="00B52FC4" w:rsidR="005C5B8C">
              <w:t xml:space="preserve"> or other items</w:t>
            </w:r>
            <w:r w:rsidRPr="00B52FC4">
              <w:t xml:space="preserve"> that </w:t>
            </w:r>
            <w:r w:rsidR="00CF596F">
              <w:t>feel</w:t>
            </w:r>
            <w:r w:rsidRPr="00B52FC4">
              <w:t xml:space="preserve"> similar.</w:t>
            </w:r>
          </w:p>
          <w:p w:rsidRPr="00B52FC4" w:rsidR="00B52FC4" w:rsidP="00B52FC4" w:rsidRDefault="00B52FC4" w14:paraId="049B2EA8" w14:textId="01EBD295">
            <w:pPr>
              <w:pStyle w:val="ListNumber"/>
              <w:numPr>
                <w:ilvl w:val="0"/>
                <w:numId w:val="31"/>
              </w:numPr>
            </w:pPr>
            <w:r w:rsidRPr="00B52FC4">
              <w:t xml:space="preserve">Using the paint kept from previous lesson (if possible), have students select paint colours to experiment with different </w:t>
            </w:r>
            <w:r>
              <w:t>application methods</w:t>
            </w:r>
            <w:r w:rsidRPr="00B52FC4">
              <w:t xml:space="preserve">. Students </w:t>
            </w:r>
            <w:r w:rsidR="003C22D6">
              <w:t>can</w:t>
            </w:r>
            <w:r w:rsidRPr="00B52FC4">
              <w:t xml:space="preserve"> experiment with creating different lines, shapes and patterns</w:t>
            </w:r>
            <w:r w:rsidR="00CF596F">
              <w:t xml:space="preserve"> using different tools and methods of </w:t>
            </w:r>
            <w:r w:rsidR="003C22D6">
              <w:t xml:space="preserve">paint </w:t>
            </w:r>
            <w:r w:rsidR="00CF596F">
              <w:t>application</w:t>
            </w:r>
            <w:r w:rsidRPr="00B52FC4">
              <w:t>.</w:t>
            </w:r>
          </w:p>
          <w:p w:rsidRPr="00B52FC4" w:rsidR="00B52FC4" w:rsidP="00B52FC4" w:rsidRDefault="00B52FC4" w14:paraId="50598BB7" w14:textId="0ED8E1B6">
            <w:pPr>
              <w:pStyle w:val="ListNumber"/>
              <w:numPr>
                <w:ilvl w:val="0"/>
                <w:numId w:val="31"/>
              </w:numPr>
            </w:pPr>
            <w:r w:rsidRPr="00B52FC4">
              <w:t>Compare textures students have created with</w:t>
            </w:r>
            <w:r>
              <w:t xml:space="preserve"> the</w:t>
            </w:r>
            <w:r w:rsidRPr="00B52FC4">
              <w:t xml:space="preserve"> last </w:t>
            </w:r>
            <w:r w:rsidR="00CF596F">
              <w:t>lesson</w:t>
            </w:r>
            <w:r w:rsidRPr="00B52FC4">
              <w:t>’s finger painting. Discuss which is more effective in representing foliage.</w:t>
            </w:r>
          </w:p>
          <w:p w:rsidRPr="00B52FC4" w:rsidR="00B52FC4" w:rsidP="00B52FC4" w:rsidRDefault="00B52FC4" w14:paraId="30895C6D" w14:textId="136F7212">
            <w:pPr>
              <w:pStyle w:val="ListNumber"/>
              <w:numPr>
                <w:ilvl w:val="0"/>
                <w:numId w:val="31"/>
              </w:numPr>
              <w:rPr>
                <w:rFonts w:eastAsia="Calibri"/>
              </w:rPr>
            </w:pPr>
            <w:r w:rsidRPr="00B52FC4">
              <w:t>Have students choose the most appropriate item to represent the foliage of a hydrangea for use in the next lesson.</w:t>
            </w:r>
          </w:p>
        </w:tc>
        <w:tc>
          <w:tcPr>
            <w:tcW w:w="876" w:type="pct"/>
          </w:tcPr>
          <w:p w:rsidRPr="005C5B8C" w:rsidR="00E82D1E" w:rsidP="005C5B8C" w:rsidRDefault="005C5B8C" w14:paraId="51E630E2" w14:textId="65FDB301">
            <w:pPr>
              <w:pStyle w:val="ListBullet"/>
              <w:tabs>
                <w:tab w:val="clear" w:pos="652"/>
              </w:tabs>
              <w:ind w:left="460"/>
              <w:rPr>
                <w:color w:val="2F5496" w:themeColor="accent1" w:themeShade="BF"/>
                <w:u w:val="single"/>
              </w:rPr>
            </w:pPr>
            <w:r>
              <w:rPr>
                <w:rFonts w:eastAsia="Calibri"/>
              </w:rPr>
              <w:t>Paintbrushes, sponges and other tools for applying paint</w:t>
            </w:r>
          </w:p>
          <w:p w:rsidRPr="00B52FC4" w:rsidR="00E82D1E" w:rsidP="005C5B8C" w:rsidRDefault="005C5B8C" w14:paraId="3EA7203E" w14:textId="77777777">
            <w:pPr>
              <w:pStyle w:val="ListBullet"/>
              <w:tabs>
                <w:tab w:val="clear" w:pos="652"/>
              </w:tabs>
              <w:ind w:left="460"/>
              <w:rPr>
                <w:rFonts w:eastAsia="Calibri"/>
              </w:rPr>
            </w:pPr>
            <w:r>
              <w:t xml:space="preserve">Artificial or real hydrangeas </w:t>
            </w:r>
          </w:p>
          <w:p w:rsidRPr="00CF596F" w:rsidR="00B52FC4" w:rsidP="00CF596F" w:rsidRDefault="00B52FC4" w14:paraId="2C8CB84D" w14:textId="675AFEEC">
            <w:pPr>
              <w:pStyle w:val="ListBullet"/>
              <w:tabs>
                <w:tab w:val="clear" w:pos="652"/>
              </w:tabs>
              <w:ind w:left="460"/>
              <w:rPr>
                <w:rFonts w:eastAsia="Calibri"/>
              </w:rPr>
            </w:pPr>
            <w:r w:rsidRPr="00CF596F">
              <w:rPr>
                <w:rFonts w:eastAsia="Calibri"/>
              </w:rPr>
              <w:t xml:space="preserve">Paint from previous lesson </w:t>
            </w:r>
            <w:r w:rsidR="00CF596F">
              <w:rPr>
                <w:rFonts w:eastAsia="Calibri"/>
              </w:rPr>
              <w:t>(or</w:t>
            </w:r>
            <w:r w:rsidRPr="00CF596F">
              <w:rPr>
                <w:rFonts w:eastAsia="Calibri"/>
              </w:rPr>
              <w:t xml:space="preserve"> repeat mixing process)</w:t>
            </w:r>
          </w:p>
          <w:p w:rsidR="00B52FC4" w:rsidP="00CF596F" w:rsidRDefault="00B52FC4" w14:paraId="29F71E80" w14:textId="1891C86F">
            <w:pPr>
              <w:pStyle w:val="ListBullet"/>
              <w:tabs>
                <w:tab w:val="clear" w:pos="652"/>
              </w:tabs>
              <w:ind w:left="460"/>
              <w:rPr>
                <w:rFonts w:eastAsia="Calibri"/>
              </w:rPr>
            </w:pPr>
            <w:r w:rsidRPr="00CF596F">
              <w:rPr>
                <w:rFonts w:eastAsia="Calibri"/>
              </w:rPr>
              <w:t>Paper</w:t>
            </w:r>
          </w:p>
        </w:tc>
        <w:tc>
          <w:tcPr>
            <w:tcW w:w="1010" w:type="pct"/>
          </w:tcPr>
          <w:p w:rsidRPr="005C5B8C" w:rsidR="00E82D1E" w:rsidP="005C5B8C" w:rsidRDefault="005C5B8C" w14:paraId="01964729" w14:textId="7CDBEF55">
            <w:pPr>
              <w:pStyle w:val="ListBullet"/>
              <w:tabs>
                <w:tab w:val="clear" w:pos="652"/>
              </w:tabs>
              <w:ind w:left="462"/>
              <w:rPr>
                <w:rFonts w:cs="Arial" w:eastAsiaTheme="minorEastAsia"/>
                <w:szCs w:val="22"/>
              </w:rPr>
            </w:pPr>
            <w:r>
              <w:t>Students can communicate understanding using gestures, symbols, signs and/or augmentative and alternative forms of communication (AAC) in combination with or in place of speech.</w:t>
            </w:r>
          </w:p>
          <w:p w:rsidR="00B52FC4" w:rsidP="00CF596F" w:rsidRDefault="005C5B8C" w14:paraId="3BE2AFF5" w14:textId="1080F509">
            <w:pPr>
              <w:pStyle w:val="ListBullet"/>
              <w:tabs>
                <w:tab w:val="clear" w:pos="652"/>
              </w:tabs>
              <w:ind w:left="462"/>
              <w:rPr>
                <w:rFonts w:eastAsia="Calibri"/>
              </w:rPr>
            </w:pPr>
            <w:r w:rsidRPr="007F6CBF">
              <w:rPr>
                <w:rFonts w:cs="Arial" w:eastAsiaTheme="minorEastAsia"/>
                <w:szCs w:val="22"/>
              </w:rPr>
              <w:t>Partial or full physical hand over hand assistance when required.</w:t>
            </w:r>
          </w:p>
        </w:tc>
      </w:tr>
    </w:tbl>
    <w:p w:rsidR="2E7AFC2C" w:rsidP="00F56A4E" w:rsidRDefault="2E7AFC2C" w14:paraId="55182153" w14:textId="716D1E21">
      <w:pPr>
        <w:pStyle w:val="Heading3"/>
        <w:numPr>
          <w:ilvl w:val="2"/>
          <w:numId w:val="0"/>
        </w:numPr>
      </w:pPr>
      <w:r>
        <w:t>Assessment opportunities</w:t>
      </w:r>
    </w:p>
    <w:p w:rsidR="00283C25" w:rsidP="00F56A4E" w:rsidRDefault="0023394D" w14:paraId="3A03EA5B" w14:textId="621BFC9A">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00AB1655" w14:paraId="1EA53E25" w14:textId="6DE7754B">
      <w:pPr>
        <w:pStyle w:val="ListBullet"/>
      </w:pPr>
      <w:r>
        <w:t>r</w:t>
      </w:r>
      <w:r w:rsidR="0023394D">
        <w:t>ecreation of</w:t>
      </w:r>
      <w:r w:rsidR="00700726">
        <w:t xml:space="preserve"> different textures</w:t>
      </w:r>
    </w:p>
    <w:p w:rsidRPr="009958BA" w:rsidR="0D14F371" w:rsidP="009958BA" w:rsidRDefault="007750CA" w14:paraId="18CF83D7" w14:textId="00E3EA08">
      <w:pPr>
        <w:pStyle w:val="ListBullet"/>
      </w:pPr>
      <w:r>
        <w:t>experiment</w:t>
      </w:r>
      <w:r w:rsidR="0023394D">
        <w:t>ation</w:t>
      </w:r>
      <w:r>
        <w:t xml:space="preserve"> with </w:t>
      </w:r>
      <w:r w:rsidR="00763F8B">
        <w:t xml:space="preserve">different </w:t>
      </w:r>
      <w:r>
        <w:t>texture</w:t>
      </w:r>
      <w:r w:rsidR="00763F8B">
        <w:t>d</w:t>
      </w:r>
      <w:r>
        <w:t xml:space="preserve"> </w:t>
      </w:r>
      <w:r w:rsidR="00763F8B">
        <w:t>items</w:t>
      </w:r>
      <w:r>
        <w:t>.</w:t>
      </w:r>
    </w:p>
    <w:p w:rsidR="004E514C" w:rsidP="00F56A4E" w:rsidRDefault="7ED4E11F" w14:paraId="153E9A78" w14:textId="376806CF">
      <w:pPr>
        <w:pStyle w:val="Heading2"/>
      </w:pPr>
      <w:r>
        <w:lastRenderedPageBreak/>
        <w:t>Learning sequence 3</w:t>
      </w:r>
      <w:r w:rsidR="5BDE6C64">
        <w:t xml:space="preserve"> </w:t>
      </w:r>
    </w:p>
    <w:p w:rsidRPr="009A68AF" w:rsidR="009A68AF" w:rsidP="009A68AF" w:rsidRDefault="009A68AF" w14:paraId="2CD9F37D" w14:textId="0C2E9C40">
      <w:pPr>
        <w:rPr>
          <w:lang w:eastAsia="zh-CN"/>
        </w:rPr>
      </w:pPr>
      <w:r w:rsidRPr="003F4E6F">
        <w:rPr>
          <w:lang w:eastAsia="zh-CN"/>
        </w:rPr>
        <w:t>Learning sequence 3 focuses on</w:t>
      </w:r>
      <w:r w:rsidRPr="003F4E6F" w:rsidR="003F4E6F">
        <w:rPr>
          <w:lang w:eastAsia="zh-CN"/>
        </w:rPr>
        <w:t xml:space="preserve"> incorporating the practiced techniques and prepared colours to create artworks featuring hydrangeas. Students will choose from available tools and use a dabbing method to represent the foliage of their flowers</w:t>
      </w:r>
      <w:r w:rsidR="00737058">
        <w:rPr>
          <w:lang w:eastAsia="zh-CN"/>
        </w:rPr>
        <w:t xml:space="preserve">. They will </w:t>
      </w:r>
      <w:r w:rsidRPr="003F4E6F" w:rsidR="003F4E6F">
        <w:rPr>
          <w:lang w:eastAsia="zh-CN"/>
        </w:rPr>
        <w:t>then add details such as leaves and stems.</w:t>
      </w:r>
    </w:p>
    <w:p w:rsidR="004E514C" w:rsidP="00F56A4E" w:rsidRDefault="70A9B22A" w14:paraId="311357DC" w14:textId="57FA882A">
      <w:pPr>
        <w:pStyle w:val="Heading3"/>
      </w:pPr>
      <w:r>
        <w:t>Learning intentions</w:t>
      </w:r>
    </w:p>
    <w:p w:rsidR="00875E32" w:rsidP="14BB3148" w:rsidRDefault="6EF8D3FE" w14:paraId="46DB31F6" w14:textId="2D2E8A2C">
      <w:pPr>
        <w:pStyle w:val="ListBullet"/>
        <w:numPr>
          <w:ilvl w:val="0"/>
          <w:numId w:val="0"/>
        </w:numPr>
        <w:rPr>
          <w:lang w:eastAsia="zh-CN"/>
        </w:rPr>
      </w:pPr>
      <w:r w:rsidRPr="14BB3148">
        <w:rPr>
          <w:lang w:eastAsia="zh-CN"/>
        </w:rPr>
        <w:t>Through this learning sequence:</w:t>
      </w:r>
    </w:p>
    <w:p w:rsidRPr="009958BA" w:rsidR="00875E32" w:rsidP="009958BA" w:rsidRDefault="6EF8D3FE" w14:paraId="2E7BF56D" w14:textId="5C17DD23">
      <w:pPr>
        <w:pStyle w:val="ListBullet"/>
      </w:pPr>
      <w:r w:rsidRPr="009958BA">
        <w:t>all students will:</w:t>
      </w:r>
    </w:p>
    <w:p w:rsidRPr="009958BA" w:rsidR="00875E32" w:rsidP="009958BA" w:rsidRDefault="00506B28" w14:paraId="0E27DE40" w14:textId="5B0D17C0">
      <w:pPr>
        <w:pStyle w:val="ListBullet2"/>
      </w:pPr>
      <w:r>
        <w:t xml:space="preserve">create an artwork </w:t>
      </w:r>
      <w:r w:rsidR="005A58B0">
        <w:t>representing</w:t>
      </w:r>
      <w:r>
        <w:t xml:space="preserve"> a hydrangea</w:t>
      </w:r>
    </w:p>
    <w:p w:rsidRPr="003F4E6F" w:rsidR="00875E32" w:rsidP="009958BA" w:rsidRDefault="003F4E6F" w14:paraId="27AE8B71" w14:textId="2A05FC24">
      <w:pPr>
        <w:pStyle w:val="ListBullet2"/>
      </w:pPr>
      <w:r w:rsidRPr="003F4E6F">
        <w:t xml:space="preserve">practise using </w:t>
      </w:r>
      <w:r w:rsidR="005A58B0">
        <w:t xml:space="preserve">methods such as </w:t>
      </w:r>
      <w:r w:rsidRPr="003F4E6F">
        <w:t>dabbing to apply paint to paper</w:t>
      </w:r>
      <w:r w:rsidRPr="003F4E6F" w:rsidR="00A072DC">
        <w:t>.</w:t>
      </w:r>
    </w:p>
    <w:p w:rsidRPr="009958BA" w:rsidR="00875E32" w:rsidP="009958BA" w:rsidRDefault="6EF8D3FE" w14:paraId="4E40ABAD" w14:textId="504DD9EA">
      <w:pPr>
        <w:pStyle w:val="ListBullet"/>
      </w:pPr>
      <w:r w:rsidRPr="009958BA">
        <w:t>most students will:</w:t>
      </w:r>
    </w:p>
    <w:p w:rsidRPr="009958BA" w:rsidR="00875E32" w:rsidP="009958BA" w:rsidRDefault="003F4E6F" w14:paraId="3F80B103" w14:textId="15A65550">
      <w:pPr>
        <w:pStyle w:val="ListBullet2"/>
      </w:pPr>
      <w:r>
        <w:t>dab paint in a circular shape to represent a hydrangea flower</w:t>
      </w:r>
    </w:p>
    <w:p w:rsidRPr="003F4E6F" w:rsidR="00875E32" w:rsidP="009958BA" w:rsidRDefault="004134EE" w14:paraId="03E2DE87" w14:textId="6B27874A">
      <w:pPr>
        <w:pStyle w:val="ListBullet2"/>
      </w:pPr>
      <w:r w:rsidRPr="003F4E6F">
        <w:t xml:space="preserve">select and use an appropriate textured </w:t>
      </w:r>
      <w:r w:rsidRPr="003F4E6F" w:rsidR="00764837">
        <w:t>wand</w:t>
      </w:r>
      <w:r w:rsidRPr="003F4E6F" w:rsidR="003F4E6F">
        <w:t xml:space="preserve"> or </w:t>
      </w:r>
      <w:r w:rsidRPr="003F4E6F" w:rsidR="00764837">
        <w:t>brush to represent foliage</w:t>
      </w:r>
      <w:r w:rsidRPr="003F4E6F" w:rsidR="00A072DC">
        <w:t>.</w:t>
      </w:r>
    </w:p>
    <w:p w:rsidRPr="009958BA" w:rsidR="00875E32" w:rsidP="009958BA" w:rsidRDefault="6EF8D3FE" w14:paraId="69D9801E" w14:textId="7654CF73">
      <w:pPr>
        <w:pStyle w:val="ListBullet"/>
      </w:pPr>
      <w:r w:rsidRPr="009958BA">
        <w:t>some students will:</w:t>
      </w:r>
    </w:p>
    <w:p w:rsidR="009A68AF" w:rsidP="009958BA" w:rsidRDefault="003F4E6F" w14:paraId="74F7FE72" w14:textId="7BCD4D37">
      <w:pPr>
        <w:pStyle w:val="ListBullet2"/>
      </w:pPr>
      <w:r>
        <w:t>blend a range of colours in their artwork</w:t>
      </w:r>
    </w:p>
    <w:p w:rsidRPr="003F4E6F" w:rsidR="00875E32" w:rsidP="009958BA" w:rsidRDefault="00AB4E3B" w14:paraId="71DE6C31" w14:textId="0344798E">
      <w:pPr>
        <w:pStyle w:val="ListBullet2"/>
      </w:pPr>
      <w:r w:rsidRPr="003F4E6F">
        <w:t>include finishing touches such as stem and leaves using vertical strokes</w:t>
      </w:r>
      <w:r w:rsidRPr="003F4E6F" w:rsidR="00A072DC">
        <w:t>.</w:t>
      </w:r>
    </w:p>
    <w:p w:rsidRPr="009958BA" w:rsidR="00875E32" w:rsidP="00C73DB3" w:rsidRDefault="00875E32" w14:paraId="1794260A" w14:textId="436D9239">
      <w:pPr>
        <w:pStyle w:val="ListBullet2"/>
        <w:numPr>
          <w:ilvl w:val="0"/>
          <w:numId w:val="0"/>
        </w:numPr>
        <w:ind w:left="652"/>
      </w:pPr>
    </w:p>
    <w:p w:rsidR="004E514C" w:rsidP="00F56A4E" w:rsidRDefault="5BDE6C64" w14:paraId="1CC055BD" w14:textId="597B5B85">
      <w:pPr>
        <w:pStyle w:val="Caption"/>
        <w:spacing w:line="360" w:lineRule="auto"/>
        <w:rPr>
          <w:rFonts w:eastAsia="Calibri"/>
          <w:bCs/>
          <w:szCs w:val="22"/>
        </w:rPr>
      </w:pPr>
      <w:r>
        <w:lastRenderedPageBreak/>
        <w:t xml:space="preserve">Table </w:t>
      </w:r>
      <w:r w:rsidR="005D3FDF">
        <w:t>3</w:t>
      </w:r>
      <w:r>
        <w:t xml:space="preserve"> – </w:t>
      </w:r>
      <w:r w:rsidR="009A68AF">
        <w:t>L</w:t>
      </w:r>
      <w:r>
        <w:t xml:space="preserve">earning sequence </w:t>
      </w:r>
      <w:r w:rsidR="64292F60">
        <w:t>3</w:t>
      </w:r>
    </w:p>
    <w:tbl>
      <w:tblPr>
        <w:tblStyle w:val="TableGrid1"/>
        <w:tblW w:w="5000" w:type="pct"/>
        <w:tblLook w:val="06A0" w:firstRow="1" w:lastRow="0" w:firstColumn="1" w:lastColumn="0" w:noHBand="1" w:noVBand="1"/>
      </w:tblPr>
      <w:tblGrid>
        <w:gridCol w:w="2123"/>
        <w:gridCol w:w="6946"/>
        <w:gridCol w:w="2551"/>
        <w:gridCol w:w="2942"/>
      </w:tblGrid>
      <w:tr w:rsidR="009A68AF" w:rsidTr="00EE6E6B" w14:paraId="21054056"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9A68AF" w:rsidP="00F56A4E" w:rsidRDefault="009A68AF" w14:paraId="38197AB3" w14:textId="0157B7CF">
            <w:pPr>
              <w:rPr>
                <w:rStyle w:val="Strong"/>
              </w:rPr>
            </w:pPr>
            <w:r w:rsidRPr="0D14F371">
              <w:rPr>
                <w:rStyle w:val="Strong"/>
              </w:rPr>
              <w:t>Key vocabulary</w:t>
            </w:r>
          </w:p>
        </w:tc>
        <w:tc>
          <w:tcPr>
            <w:tcW w:w="2385" w:type="pct"/>
          </w:tcPr>
          <w:p w:rsidR="009A68AF" w:rsidP="00F56A4E" w:rsidRDefault="009A68AF" w14:paraId="4D68E789" w14:textId="66D8CFF0">
            <w:pPr>
              <w:rPr>
                <w:rFonts w:eastAsia="Calibri"/>
              </w:rPr>
            </w:pPr>
            <w:r w:rsidRPr="0D14F371">
              <w:rPr>
                <w:rStyle w:val="Strong"/>
              </w:rPr>
              <w:t>Learning sequence</w:t>
            </w:r>
          </w:p>
        </w:tc>
        <w:tc>
          <w:tcPr>
            <w:tcW w:w="876" w:type="pct"/>
          </w:tcPr>
          <w:p w:rsidR="009A68AF" w:rsidP="00F56A4E" w:rsidRDefault="009A68AF" w14:paraId="78068C6E" w14:textId="095296CE">
            <w:pPr>
              <w:rPr>
                <w:rStyle w:val="Strong"/>
              </w:rPr>
            </w:pPr>
            <w:r w:rsidRPr="0D14F371">
              <w:rPr>
                <w:rStyle w:val="Strong"/>
              </w:rPr>
              <w:t xml:space="preserve">Required resources </w:t>
            </w:r>
          </w:p>
        </w:tc>
        <w:tc>
          <w:tcPr>
            <w:tcW w:w="1010" w:type="pct"/>
          </w:tcPr>
          <w:p w:rsidR="009A68AF" w:rsidP="00F56A4E" w:rsidRDefault="009A68AF" w14:paraId="29DFEB24" w14:textId="71D4A45F">
            <w:pPr>
              <w:rPr>
                <w:rFonts w:eastAsia="Calibri"/>
              </w:rPr>
            </w:pPr>
            <w:r w:rsidRPr="0D14F371">
              <w:rPr>
                <w:rStyle w:val="Strong"/>
              </w:rPr>
              <w:t>Differentiation</w:t>
            </w:r>
          </w:p>
        </w:tc>
      </w:tr>
      <w:tr w:rsidR="009A68AF" w:rsidTr="00EE6E6B" w14:paraId="2B3BE6B8" w14:textId="77777777">
        <w:tc>
          <w:tcPr>
            <w:tcW w:w="729" w:type="pct"/>
          </w:tcPr>
          <w:p w:rsidRPr="00B840EA" w:rsidR="009A68AF" w:rsidP="00B840EA" w:rsidRDefault="009A68AF" w14:paraId="7856CA19" w14:textId="6446D17E">
            <w:pPr>
              <w:pStyle w:val="ListBullet"/>
              <w:tabs>
                <w:tab w:val="clear" w:pos="652"/>
              </w:tabs>
              <w:ind w:left="447"/>
            </w:pPr>
            <w:r w:rsidRPr="00B840EA">
              <w:t>Foliage</w:t>
            </w:r>
          </w:p>
          <w:p w:rsidRPr="00B840EA" w:rsidR="009A68AF" w:rsidP="00B840EA" w:rsidRDefault="009A68AF" w14:paraId="4FA6FB48" w14:textId="0BDFAF49">
            <w:pPr>
              <w:pStyle w:val="ListBullet"/>
              <w:tabs>
                <w:tab w:val="clear" w:pos="652"/>
              </w:tabs>
              <w:ind w:left="447"/>
            </w:pPr>
            <w:r w:rsidRPr="00B840EA">
              <w:t>Circular</w:t>
            </w:r>
          </w:p>
          <w:p w:rsidRPr="00B840EA" w:rsidR="009A68AF" w:rsidP="00B840EA" w:rsidRDefault="009A68AF" w14:paraId="4E23AAE3" w14:textId="58075592">
            <w:pPr>
              <w:pStyle w:val="ListBullet"/>
              <w:tabs>
                <w:tab w:val="clear" w:pos="652"/>
              </w:tabs>
              <w:ind w:left="447"/>
            </w:pPr>
            <w:r w:rsidRPr="00B840EA">
              <w:t>Colour</w:t>
            </w:r>
          </w:p>
          <w:p w:rsidRPr="00B840EA" w:rsidR="009A68AF" w:rsidP="00B840EA" w:rsidRDefault="009A68AF" w14:paraId="136EBB72" w14:textId="77777777">
            <w:pPr>
              <w:pStyle w:val="ListBullet"/>
              <w:tabs>
                <w:tab w:val="clear" w:pos="652"/>
              </w:tabs>
              <w:ind w:left="447"/>
              <w:rPr>
                <w:rFonts w:eastAsia="Calibri"/>
              </w:rPr>
            </w:pPr>
            <w:r w:rsidRPr="00B840EA">
              <w:t>Shape</w:t>
            </w:r>
          </w:p>
          <w:p w:rsidR="00B840EA" w:rsidP="00B840EA" w:rsidRDefault="00B840EA" w14:paraId="588208F1" w14:textId="121EB7A5">
            <w:pPr>
              <w:pStyle w:val="ListBullet"/>
              <w:tabs>
                <w:tab w:val="clear" w:pos="652"/>
              </w:tabs>
              <w:ind w:left="447"/>
              <w:rPr>
                <w:rFonts w:eastAsia="Calibri"/>
              </w:rPr>
            </w:pPr>
            <w:r>
              <w:rPr>
                <w:rFonts w:eastAsia="Calibri"/>
              </w:rPr>
              <w:t>Texture</w:t>
            </w:r>
          </w:p>
        </w:tc>
        <w:tc>
          <w:tcPr>
            <w:tcW w:w="2385" w:type="pct"/>
          </w:tcPr>
          <w:p w:rsidRPr="00B840EA" w:rsidR="009A68AF" w:rsidP="00B840EA" w:rsidRDefault="009A68AF" w14:paraId="6E39DD0A" w14:textId="491AAE43">
            <w:pPr>
              <w:pStyle w:val="ListNumber"/>
              <w:numPr>
                <w:ilvl w:val="0"/>
                <w:numId w:val="37"/>
              </w:numPr>
            </w:pPr>
            <w:r w:rsidRPr="00B840EA">
              <w:t xml:space="preserve">Recap previous lessons on colour and texture. Briefly show students </w:t>
            </w:r>
            <w:hyperlink w:history="1" r:id="rId20">
              <w:r w:rsidRPr="00C97911" w:rsidR="00B840EA">
                <w:rPr>
                  <w:rStyle w:val="Hyperlink"/>
                  <w:sz w:val="22"/>
                </w:rPr>
                <w:t>images of hydrangeas</w:t>
              </w:r>
            </w:hyperlink>
            <w:r w:rsidRPr="00B840EA">
              <w:t>.</w:t>
            </w:r>
          </w:p>
          <w:p w:rsidR="009A68AF" w:rsidP="00B840EA" w:rsidRDefault="009A68AF" w14:paraId="4D6C1186" w14:textId="447763D9">
            <w:pPr>
              <w:pStyle w:val="ListNumber"/>
              <w:numPr>
                <w:ilvl w:val="0"/>
                <w:numId w:val="31"/>
              </w:numPr>
              <w:rPr>
                <w:rFonts w:eastAsia="Calibri"/>
              </w:rPr>
            </w:pPr>
            <w:r w:rsidRPr="00B840EA">
              <w:t>Show students</w:t>
            </w:r>
            <w:r w:rsidR="00B840EA">
              <w:t xml:space="preserve"> the</w:t>
            </w:r>
            <w:r w:rsidRPr="00B840EA">
              <w:t xml:space="preserve"> Operation Art </w:t>
            </w:r>
            <w:r w:rsidR="00B840EA">
              <w:t>artwork</w:t>
            </w:r>
            <w:r w:rsidRPr="00B840EA">
              <w:t xml:space="preserve"> </w:t>
            </w:r>
            <w:r w:rsidR="00B840EA">
              <w:t>‘</w:t>
            </w:r>
            <w:hyperlink w:history="1" w:anchor="anson-street" r:id="rId21">
              <w:r w:rsidRPr="00B840EA" w:rsidR="00B840EA">
                <w:rPr>
                  <w:rStyle w:val="Hyperlink"/>
                  <w:sz w:val="22"/>
                </w:rPr>
                <w:t>Things that make me smile 2</w:t>
              </w:r>
            </w:hyperlink>
            <w:r w:rsidRPr="00B840EA">
              <w:t xml:space="preserve">’ by Gary Dennis. </w:t>
            </w:r>
            <w:r w:rsidR="00B840EA">
              <w:t>Discuss the artist’s use</w:t>
            </w:r>
            <w:r w:rsidRPr="00B840EA">
              <w:t xml:space="preserve"> of colour, shape and texture. Discuss the shape of the foliage and explain that when we create our artworks we will be aiming to represent the foliage by creating a circular bunch.</w:t>
            </w:r>
          </w:p>
        </w:tc>
        <w:tc>
          <w:tcPr>
            <w:tcW w:w="876" w:type="pct"/>
          </w:tcPr>
          <w:p w:rsidR="00B840EA" w:rsidP="00B840EA" w:rsidRDefault="00000000" w14:paraId="4E5C6597" w14:textId="77777777">
            <w:pPr>
              <w:pStyle w:val="ListBullet"/>
              <w:tabs>
                <w:tab w:val="clear" w:pos="652"/>
              </w:tabs>
              <w:ind w:left="460"/>
            </w:pPr>
            <w:hyperlink w:history="1" r:id="rId22">
              <w:r w:rsidRPr="00C97911" w:rsidR="00B840EA">
                <w:rPr>
                  <w:rStyle w:val="Hyperlink"/>
                  <w:sz w:val="22"/>
                </w:rPr>
                <w:t>Images of hydrangeas</w:t>
              </w:r>
            </w:hyperlink>
          </w:p>
          <w:p w:rsidR="009A68AF" w:rsidP="00B840EA" w:rsidRDefault="00B840EA" w14:paraId="7B97A1C8" w14:textId="5F0C788B">
            <w:pPr>
              <w:pStyle w:val="ListBullet"/>
              <w:tabs>
                <w:tab w:val="clear" w:pos="652"/>
              </w:tabs>
              <w:ind w:left="460"/>
              <w:rPr>
                <w:rFonts w:eastAsia="Calibri"/>
              </w:rPr>
            </w:pPr>
            <w:r>
              <w:t>‘</w:t>
            </w:r>
            <w:hyperlink w:history="1" w:anchor="anson-street" r:id="rId23">
              <w:r w:rsidRPr="00B840EA">
                <w:rPr>
                  <w:rStyle w:val="Hyperlink"/>
                  <w:sz w:val="22"/>
                </w:rPr>
                <w:t>Things that make me smile 2</w:t>
              </w:r>
            </w:hyperlink>
            <w:r w:rsidRPr="00B840EA">
              <w:t>’ by Gary Dennis</w:t>
            </w:r>
          </w:p>
        </w:tc>
        <w:tc>
          <w:tcPr>
            <w:tcW w:w="1010" w:type="pct"/>
          </w:tcPr>
          <w:p w:rsidRPr="00B840EA" w:rsidR="009A68AF" w:rsidP="00F56A4E" w:rsidRDefault="00B840EA" w14:paraId="7C311212" w14:textId="36723FD3">
            <w:pPr>
              <w:pStyle w:val="ListBullet"/>
              <w:tabs>
                <w:tab w:val="clear" w:pos="652"/>
              </w:tabs>
              <w:ind w:left="462"/>
              <w:rPr>
                <w:rFonts w:cs="Arial" w:eastAsiaTheme="minorEastAsia"/>
                <w:szCs w:val="22"/>
              </w:rPr>
            </w:pPr>
            <w:r>
              <w:t>Students can communicate understanding using gestures, symbols, signs and/or augmentative and alternative forms of communication (AAC) in combination with or in place of speech.</w:t>
            </w:r>
          </w:p>
        </w:tc>
      </w:tr>
      <w:tr w:rsidR="009A68AF" w:rsidTr="00EE6E6B" w14:paraId="456437FB" w14:textId="77777777">
        <w:tc>
          <w:tcPr>
            <w:tcW w:w="729" w:type="pct"/>
          </w:tcPr>
          <w:p w:rsidRPr="00B840EA" w:rsidR="009A68AF" w:rsidP="00B840EA" w:rsidRDefault="009A68AF" w14:paraId="1FA40DE1" w14:textId="3429F91F">
            <w:pPr>
              <w:pStyle w:val="ListBullet"/>
              <w:tabs>
                <w:tab w:val="clear" w:pos="652"/>
              </w:tabs>
              <w:ind w:left="447"/>
            </w:pPr>
            <w:r w:rsidRPr="00B840EA">
              <w:t>Dab</w:t>
            </w:r>
          </w:p>
          <w:p w:rsidRPr="00B840EA" w:rsidR="009A68AF" w:rsidP="00B840EA" w:rsidRDefault="009A68AF" w14:paraId="2BA348E9" w14:textId="6790E3A4">
            <w:pPr>
              <w:pStyle w:val="ListBullet"/>
              <w:tabs>
                <w:tab w:val="clear" w:pos="652"/>
              </w:tabs>
              <w:ind w:left="447"/>
            </w:pPr>
            <w:r w:rsidRPr="00B840EA">
              <w:t>Texture</w:t>
            </w:r>
          </w:p>
          <w:p w:rsidRPr="00B840EA" w:rsidR="009A68AF" w:rsidP="00B840EA" w:rsidRDefault="009A68AF" w14:paraId="51051451" w14:textId="3C7A02B0">
            <w:pPr>
              <w:pStyle w:val="ListBullet"/>
              <w:tabs>
                <w:tab w:val="clear" w:pos="652"/>
              </w:tabs>
              <w:ind w:left="447"/>
            </w:pPr>
            <w:r w:rsidRPr="00B840EA">
              <w:t>Brush</w:t>
            </w:r>
          </w:p>
          <w:p w:rsidRPr="00EE6E6B" w:rsidR="009A68AF" w:rsidP="00B840EA" w:rsidRDefault="009A68AF" w14:paraId="5D127EBD" w14:textId="39A02C03">
            <w:pPr>
              <w:pStyle w:val="ListBullet"/>
              <w:tabs>
                <w:tab w:val="clear" w:pos="652"/>
              </w:tabs>
              <w:ind w:left="447"/>
              <w:rPr>
                <w:rFonts w:eastAsia="Calibri"/>
              </w:rPr>
            </w:pPr>
            <w:r w:rsidRPr="00B840EA">
              <w:t>Colour</w:t>
            </w:r>
          </w:p>
          <w:p w:rsidR="00EE6E6B" w:rsidP="00B840EA" w:rsidRDefault="00EE6E6B" w14:paraId="3C327A88" w14:textId="77777777">
            <w:pPr>
              <w:pStyle w:val="ListBullet"/>
              <w:tabs>
                <w:tab w:val="clear" w:pos="652"/>
              </w:tabs>
              <w:ind w:left="447"/>
              <w:rPr>
                <w:rFonts w:eastAsia="Calibri"/>
              </w:rPr>
            </w:pPr>
            <w:r>
              <w:rPr>
                <w:rFonts w:eastAsia="Calibri"/>
              </w:rPr>
              <w:t>Stroke</w:t>
            </w:r>
          </w:p>
          <w:p w:rsidR="00EE6E6B" w:rsidP="00B840EA" w:rsidRDefault="00EE6E6B" w14:paraId="2546EC80" w14:textId="77777777">
            <w:pPr>
              <w:pStyle w:val="ListBullet"/>
              <w:tabs>
                <w:tab w:val="clear" w:pos="652"/>
              </w:tabs>
              <w:ind w:left="447"/>
              <w:rPr>
                <w:rFonts w:eastAsia="Calibri"/>
              </w:rPr>
            </w:pPr>
            <w:r>
              <w:rPr>
                <w:rFonts w:eastAsia="Calibri"/>
              </w:rPr>
              <w:t>Stem</w:t>
            </w:r>
          </w:p>
          <w:p w:rsidR="00EE6E6B" w:rsidP="00B840EA" w:rsidRDefault="00EE6E6B" w14:paraId="3DB2A601" w14:textId="50AC79DF">
            <w:pPr>
              <w:pStyle w:val="ListBullet"/>
              <w:tabs>
                <w:tab w:val="clear" w:pos="652"/>
              </w:tabs>
              <w:ind w:left="447"/>
              <w:rPr>
                <w:rFonts w:eastAsia="Calibri"/>
              </w:rPr>
            </w:pPr>
            <w:r>
              <w:rPr>
                <w:rFonts w:eastAsia="Calibri"/>
              </w:rPr>
              <w:t>Leaf</w:t>
            </w:r>
          </w:p>
        </w:tc>
        <w:tc>
          <w:tcPr>
            <w:tcW w:w="2385" w:type="pct"/>
          </w:tcPr>
          <w:p w:rsidRPr="00EE6E6B" w:rsidR="00EE6E6B" w:rsidP="00EE6E6B" w:rsidRDefault="009A68AF" w14:paraId="4B72A394" w14:textId="77777777">
            <w:pPr>
              <w:pStyle w:val="ListNumber"/>
              <w:numPr>
                <w:ilvl w:val="0"/>
                <w:numId w:val="44"/>
              </w:numPr>
            </w:pPr>
            <w:r w:rsidRPr="00EE6E6B">
              <w:t xml:space="preserve">Model using </w:t>
            </w:r>
            <w:r w:rsidRPr="00EE6E6B" w:rsidR="00EE6E6B">
              <w:t>a range of</w:t>
            </w:r>
            <w:r w:rsidRPr="00EE6E6B">
              <w:t xml:space="preserve"> items to create</w:t>
            </w:r>
            <w:r w:rsidRPr="00EE6E6B" w:rsidR="00EE6E6B">
              <w:t xml:space="preserve"> textured</w:t>
            </w:r>
            <w:r w:rsidRPr="00EE6E6B">
              <w:t xml:space="preserve"> foliage by dabbing</w:t>
            </w:r>
            <w:r w:rsidRPr="00EE6E6B" w:rsidR="00EE6E6B">
              <w:t xml:space="preserve"> paint onto paper</w:t>
            </w:r>
            <w:r w:rsidRPr="00EE6E6B">
              <w:t>.</w:t>
            </w:r>
            <w:r w:rsidRPr="00EE6E6B" w:rsidR="00EE6E6B">
              <w:t xml:space="preserve"> Demonstrate painting vertical strokes to represent stems and blobs to represent leaves.</w:t>
            </w:r>
          </w:p>
          <w:p w:rsidR="00EE6E6B" w:rsidP="00EE6E6B" w:rsidRDefault="009A68AF" w14:paraId="782C3BC1" w14:textId="59D3FB41">
            <w:pPr>
              <w:pStyle w:val="ListNumber"/>
              <w:numPr>
                <w:ilvl w:val="0"/>
                <w:numId w:val="31"/>
              </w:numPr>
              <w:rPr>
                <w:rFonts w:eastAsia="Calibri"/>
              </w:rPr>
            </w:pPr>
            <w:r w:rsidRPr="00B840EA">
              <w:t xml:space="preserve">Assist </w:t>
            </w:r>
            <w:r w:rsidR="00EE6E6B">
              <w:t>students</w:t>
            </w:r>
            <w:r w:rsidRPr="00B840EA">
              <w:t xml:space="preserve"> to create their own hydrangea flowers in the same way.</w:t>
            </w:r>
            <w:r w:rsidR="003F4E6F">
              <w:t xml:space="preserve"> Students can choose to use a single colour or blend and mix a combination of colours.</w:t>
            </w:r>
            <w:r>
              <w:rPr>
                <w:rFonts w:eastAsia="Calibri"/>
              </w:rPr>
              <w:t xml:space="preserve"> </w:t>
            </w:r>
            <w:r w:rsidR="00EE6E6B">
              <w:rPr>
                <w:rFonts w:eastAsia="Calibri"/>
              </w:rPr>
              <w:t>Once students have created the foliage of their flowers, they can experiment with painting stems, leaves and other details as appropriate.</w:t>
            </w:r>
          </w:p>
        </w:tc>
        <w:tc>
          <w:tcPr>
            <w:tcW w:w="876" w:type="pct"/>
          </w:tcPr>
          <w:p w:rsidR="009A68AF" w:rsidP="00B840EA" w:rsidRDefault="00EE6E6B" w14:paraId="236942A3" w14:textId="72E06E75">
            <w:pPr>
              <w:pStyle w:val="ListBullet"/>
              <w:tabs>
                <w:tab w:val="clear" w:pos="652"/>
              </w:tabs>
              <w:ind w:left="460"/>
              <w:rPr>
                <w:rFonts w:eastAsia="Calibri"/>
              </w:rPr>
            </w:pPr>
            <w:r>
              <w:rPr>
                <w:rFonts w:eastAsia="Calibri"/>
              </w:rPr>
              <w:t>Paintbrushes, sponges and other tools for applying paint</w:t>
            </w:r>
          </w:p>
          <w:p w:rsidR="009A68AF" w:rsidP="00B840EA" w:rsidRDefault="009A68AF" w14:paraId="33CD2FAC" w14:textId="2AF7B592">
            <w:pPr>
              <w:pStyle w:val="ListBullet"/>
              <w:tabs>
                <w:tab w:val="clear" w:pos="652"/>
              </w:tabs>
              <w:ind w:left="460"/>
              <w:rPr>
                <w:rFonts w:eastAsia="Calibri"/>
              </w:rPr>
            </w:pPr>
            <w:r>
              <w:rPr>
                <w:rFonts w:eastAsia="Calibri"/>
              </w:rPr>
              <w:t>Art paper (heavy gsm if possible)</w:t>
            </w:r>
          </w:p>
        </w:tc>
        <w:tc>
          <w:tcPr>
            <w:tcW w:w="1010" w:type="pct"/>
          </w:tcPr>
          <w:p w:rsidR="009A68AF" w:rsidP="00B840EA" w:rsidRDefault="00EE6E6B" w14:paraId="171CD821" w14:textId="755CD2BB">
            <w:pPr>
              <w:pStyle w:val="ListBullet"/>
              <w:tabs>
                <w:tab w:val="clear" w:pos="652"/>
              </w:tabs>
              <w:ind w:left="462"/>
              <w:rPr>
                <w:rFonts w:eastAsia="Calibri"/>
              </w:rPr>
            </w:pPr>
            <w:r w:rsidRPr="007F6CBF">
              <w:rPr>
                <w:rFonts w:cs="Arial" w:eastAsiaTheme="minorEastAsia"/>
                <w:szCs w:val="22"/>
              </w:rPr>
              <w:t>Partial or full physical hand over hand assistance when required.</w:t>
            </w:r>
          </w:p>
        </w:tc>
      </w:tr>
    </w:tbl>
    <w:p w:rsidR="004E514C" w:rsidP="00F56A4E" w:rsidRDefault="5BDE6C64" w14:paraId="05A8C933" w14:textId="716D1E21">
      <w:pPr>
        <w:pStyle w:val="Heading3"/>
        <w:numPr>
          <w:ilvl w:val="2"/>
          <w:numId w:val="0"/>
        </w:numPr>
      </w:pPr>
      <w:r>
        <w:lastRenderedPageBreak/>
        <w:t>Assessment opportunities</w:t>
      </w:r>
    </w:p>
    <w:p w:rsidR="00283C25" w:rsidP="00F56A4E" w:rsidRDefault="00562D49" w14:paraId="1C376FDB" w14:textId="3FBA7BE7">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105737" w:rsidR="004E514C" w:rsidP="00105737" w:rsidRDefault="00562D49" w14:paraId="78724777" w14:textId="795982DD">
      <w:pPr>
        <w:pStyle w:val="ListBullet"/>
      </w:pPr>
      <w:r>
        <w:t>u</w:t>
      </w:r>
      <w:r w:rsidR="00AA4EFC">
        <w:t>se</w:t>
      </w:r>
      <w:r>
        <w:t xml:space="preserve"> of</w:t>
      </w:r>
      <w:r w:rsidR="00AA4EFC">
        <w:t xml:space="preserve"> </w:t>
      </w:r>
      <w:r w:rsidR="008B2C2F">
        <w:t xml:space="preserve">a </w:t>
      </w:r>
      <w:r>
        <w:t>method</w:t>
      </w:r>
      <w:r w:rsidR="00AA4EFC">
        <w:t xml:space="preserve"> </w:t>
      </w:r>
      <w:r w:rsidR="008B2C2F">
        <w:t xml:space="preserve">such as </w:t>
      </w:r>
      <w:r w:rsidR="008B2C2F">
        <w:t>dabbing</w:t>
      </w:r>
      <w:r w:rsidR="008B2C2F">
        <w:t xml:space="preserve"> </w:t>
      </w:r>
      <w:r w:rsidR="00AA4EFC">
        <w:t>to create clumps of foliage</w:t>
      </w:r>
    </w:p>
    <w:p w:rsidRPr="00105737" w:rsidR="004E514C" w:rsidP="00105737" w:rsidRDefault="00562D49" w14:paraId="138FD471" w14:textId="208D34ED">
      <w:pPr>
        <w:pStyle w:val="ListBullet"/>
      </w:pPr>
      <w:r>
        <w:t>add</w:t>
      </w:r>
      <w:r w:rsidR="008B2C2F">
        <w:t>itional</w:t>
      </w:r>
      <w:r>
        <w:t xml:space="preserve"> detail</w:t>
      </w:r>
      <w:r w:rsidR="003F4E6F">
        <w:t>s</w:t>
      </w:r>
      <w:r>
        <w:t xml:space="preserve"> to flowers, such as stems and leaves</w:t>
      </w:r>
      <w:r w:rsidR="00E57E7D">
        <w:t>.</w:t>
      </w:r>
    </w:p>
    <w:p w:rsidR="003F4E6F" w:rsidP="003F4E6F" w:rsidRDefault="003F4E6F" w14:paraId="7F33110A" w14:textId="42655649">
      <w:pPr>
        <w:pStyle w:val="Heading2"/>
      </w:pPr>
      <w:r>
        <w:t xml:space="preserve">Unit </w:t>
      </w:r>
      <w:r w:rsidR="008B2C2F">
        <w:t>e</w:t>
      </w:r>
      <w:r>
        <w:t>valuation</w:t>
      </w:r>
    </w:p>
    <w:p w:rsidR="003F4E6F" w:rsidP="003F4E6F" w:rsidRDefault="003F4E6F" w14:paraId="6521B12E" w14:textId="77777777">
      <w:r>
        <w:t xml:space="preserve">Describe the effectiveness of this unit in addressing the intended outcomes and/or learning intentions? </w:t>
      </w:r>
    </w:p>
    <w:p w:rsidR="003F4E6F" w:rsidP="003F4E6F" w:rsidRDefault="003F4E6F" w14:paraId="589717FD" w14:textId="77777777">
      <w:pPr>
        <w:pStyle w:val="ListParagraph"/>
        <w:numPr>
          <w:ilvl w:val="0"/>
          <w:numId w:val="46"/>
        </w:numPr>
        <w:rPr>
          <w:rFonts w:asciiTheme="minorHAnsi" w:hAnsiTheme="minorHAnsi" w:eastAsiaTheme="minorEastAsia"/>
        </w:rPr>
      </w:pPr>
      <w:r>
        <w:t xml:space="preserve">x </w:t>
      </w:r>
    </w:p>
    <w:p w:rsidR="003F4E6F" w:rsidP="003F4E6F" w:rsidRDefault="003F4E6F" w14:paraId="37801C6D" w14:textId="77777777">
      <w:r>
        <w:t xml:space="preserve"> </w:t>
      </w:r>
    </w:p>
    <w:p w:rsidR="003F4E6F" w:rsidP="003F4E6F" w:rsidRDefault="003F4E6F" w14:paraId="48CF616E" w14:textId="77777777">
      <w:r>
        <w:t xml:space="preserve"> </w:t>
      </w:r>
    </w:p>
    <w:p w:rsidR="003F4E6F" w:rsidP="003F4E6F" w:rsidRDefault="003F4E6F" w14:paraId="56D99F03" w14:textId="77777777">
      <w:r>
        <w:t xml:space="preserve">What changes should be implemented for the future? </w:t>
      </w:r>
    </w:p>
    <w:p w:rsidR="003F4E6F" w:rsidP="003F4E6F" w:rsidRDefault="003F4E6F" w14:paraId="75B61F10" w14:textId="77777777">
      <w:pPr>
        <w:pStyle w:val="ListParagraph"/>
        <w:numPr>
          <w:ilvl w:val="0"/>
          <w:numId w:val="45"/>
        </w:numPr>
        <w:rPr>
          <w:rFonts w:asciiTheme="minorHAnsi" w:hAnsiTheme="minorHAnsi" w:eastAsiaTheme="minorEastAsia"/>
        </w:rPr>
      </w:pPr>
      <w:r>
        <w:t xml:space="preserve">x </w:t>
      </w:r>
    </w:p>
    <w:p w:rsidRPr="00105737" w:rsidR="00327804" w:rsidP="003F4E6F" w:rsidRDefault="00327804" w14:paraId="670FE88F" w14:textId="274AE4AA">
      <w:pPr>
        <w:pStyle w:val="Heading2"/>
      </w:pPr>
    </w:p>
    <w:sectPr w:rsidRPr="00105737" w:rsidR="00327804" w:rsidSect="005029D7">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BF5" w:rsidRDefault="004C5BF5" w14:paraId="120F3758" w14:textId="77777777">
      <w:r>
        <w:separator/>
      </w:r>
    </w:p>
    <w:p w:rsidR="004C5BF5" w:rsidRDefault="004C5BF5" w14:paraId="6CCADE98" w14:textId="77777777"/>
  </w:endnote>
  <w:endnote w:type="continuationSeparator" w:id="0">
    <w:p w:rsidR="004C5BF5" w:rsidRDefault="004C5BF5" w14:paraId="14F2322A" w14:textId="77777777">
      <w:r>
        <w:continuationSeparator/>
      </w:r>
    </w:p>
    <w:p w:rsidR="004C5BF5" w:rsidRDefault="004C5BF5" w14:paraId="2A7B443C" w14:textId="77777777"/>
  </w:endnote>
  <w:endnote w:type="continuationNotice" w:id="1">
    <w:p w:rsidR="004C5BF5" w:rsidRDefault="004C5BF5" w14:paraId="44D0225B"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5029D7" w14:paraId="56BD79D4" w14:textId="2153EA35">
    <w:pPr>
      <w:pStyle w:val="Footer"/>
      <w:ind w:left="-284"/>
    </w:pPr>
    <w:r w:rsidRPr="005029D7">
      <w:t>© NSW Department of Education, Aug-21</w:t>
    </w:r>
    <w:r>
      <w:ptab w:alignment="right" w:relativeTo="margin" w:leader="none"/>
    </w:r>
    <w:r w:rsidRPr="002810D3" w:rsidR="004D333E">
      <w:fldChar w:fldCharType="begin"/>
    </w:r>
    <w:r w:rsidRPr="002810D3" w:rsidR="004D333E">
      <w:instrText xml:space="preserve"> PAGE </w:instrText>
    </w:r>
    <w:r w:rsidRPr="002810D3" w:rsidR="004D333E">
      <w:fldChar w:fldCharType="separate"/>
    </w:r>
    <w:r w:rsidR="0024041A">
      <w:rPr>
        <w:noProof/>
      </w:rPr>
      <w:t>2</w:t>
    </w:r>
    <w:r w:rsidRPr="002810D3" w:rsidR="004D33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4D333E" w14:paraId="5FA4F692" w14:textId="57B74E91">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alignment="right" w:relativeTo="margin" w:leader="none"/>
    </w:r>
    <w:r w:rsidRPr="005029D7" w:rsid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120" w:rsidP="005029D7" w:rsidRDefault="00493120" w14:paraId="22B66488" w14:textId="39B94CF6">
    <w:pPr>
      <w:pStyle w:val="Logo"/>
      <w:ind w:left="-284"/>
    </w:pPr>
    <w:r w:rsidRPr="00913D40">
      <w:rPr>
        <w:sz w:val="24"/>
      </w:rPr>
      <w:t>education.nsw.gov.au</w:t>
    </w:r>
    <w:r w:rsidR="005029D7">
      <w:ptab w:alignment="right" w:relativeTo="margin"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BF5" w:rsidRDefault="004C5BF5" w14:paraId="08F9D216" w14:textId="77777777">
      <w:r>
        <w:separator/>
      </w:r>
    </w:p>
    <w:p w:rsidR="004C5BF5" w:rsidRDefault="004C5BF5" w14:paraId="72FD4019" w14:textId="77777777"/>
  </w:footnote>
  <w:footnote w:type="continuationSeparator" w:id="0">
    <w:p w:rsidR="004C5BF5" w:rsidRDefault="004C5BF5" w14:paraId="6E171FD5" w14:textId="77777777">
      <w:r>
        <w:continuationSeparator/>
      </w:r>
    </w:p>
    <w:p w:rsidR="004C5BF5" w:rsidRDefault="004C5BF5" w14:paraId="082D218C" w14:textId="77777777"/>
  </w:footnote>
  <w:footnote w:type="continuationNotice" w:id="1">
    <w:p w:rsidR="004C5BF5" w:rsidRDefault="004C5BF5" w14:paraId="530407C2"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120" w:rsidRDefault="00493120" w14:paraId="0E56D5B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6622D8"/>
    <w:lvl w:ilvl="0">
      <w:start w:val="1"/>
      <w:numFmt w:val="bullet"/>
      <w:lvlText w:val=""/>
      <w:lvlJc w:val="left"/>
      <w:pPr>
        <w:tabs>
          <w:tab w:val="num" w:pos="643"/>
        </w:tabs>
        <w:ind w:left="643" w:hanging="360"/>
      </w:pPr>
      <w:rPr>
        <w:rFonts w:hint="default" w:ascii="Symbol" w:hAnsi="Symbol"/>
      </w:rPr>
    </w:lvl>
  </w:abstractNum>
  <w:abstractNum w:abstractNumId="1" w15:restartNumberingAfterBreak="0">
    <w:nsid w:val="FFFFFF88"/>
    <w:multiLevelType w:val="singleLevel"/>
    <w:tmpl w:val="00E21EA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E469AE"/>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4" w15:restartNumberingAfterBreak="0">
    <w:nsid w:val="3E299795"/>
    <w:multiLevelType w:val="hybridMultilevel"/>
    <w:tmpl w:val="19B8EAC0"/>
    <w:lvl w:ilvl="0" w:tplc="5A969BC6">
      <w:start w:val="1"/>
      <w:numFmt w:val="bullet"/>
      <w:lvlText w:val=""/>
      <w:lvlJc w:val="left"/>
      <w:pPr>
        <w:ind w:left="720" w:hanging="360"/>
      </w:pPr>
      <w:rPr>
        <w:rFonts w:hint="default" w:ascii="Symbol" w:hAnsi="Symbol"/>
      </w:rPr>
    </w:lvl>
    <w:lvl w:ilvl="1" w:tplc="7EB2F9C6">
      <w:start w:val="1"/>
      <w:numFmt w:val="bullet"/>
      <w:lvlText w:val="o"/>
      <w:lvlJc w:val="left"/>
      <w:pPr>
        <w:ind w:left="1440" w:hanging="360"/>
      </w:pPr>
      <w:rPr>
        <w:rFonts w:hint="default" w:ascii="Courier New" w:hAnsi="Courier New"/>
      </w:rPr>
    </w:lvl>
    <w:lvl w:ilvl="2" w:tplc="A746CEB4">
      <w:start w:val="1"/>
      <w:numFmt w:val="bullet"/>
      <w:lvlText w:val=""/>
      <w:lvlJc w:val="left"/>
      <w:pPr>
        <w:ind w:left="2160" w:hanging="360"/>
      </w:pPr>
      <w:rPr>
        <w:rFonts w:hint="default" w:ascii="Wingdings" w:hAnsi="Wingdings"/>
      </w:rPr>
    </w:lvl>
    <w:lvl w:ilvl="3" w:tplc="79E01502">
      <w:start w:val="1"/>
      <w:numFmt w:val="bullet"/>
      <w:lvlText w:val=""/>
      <w:lvlJc w:val="left"/>
      <w:pPr>
        <w:ind w:left="2880" w:hanging="360"/>
      </w:pPr>
      <w:rPr>
        <w:rFonts w:hint="default" w:ascii="Symbol" w:hAnsi="Symbol"/>
      </w:rPr>
    </w:lvl>
    <w:lvl w:ilvl="4" w:tplc="2B0CB274">
      <w:start w:val="1"/>
      <w:numFmt w:val="bullet"/>
      <w:lvlText w:val="o"/>
      <w:lvlJc w:val="left"/>
      <w:pPr>
        <w:ind w:left="3600" w:hanging="360"/>
      </w:pPr>
      <w:rPr>
        <w:rFonts w:hint="default" w:ascii="Courier New" w:hAnsi="Courier New"/>
      </w:rPr>
    </w:lvl>
    <w:lvl w:ilvl="5" w:tplc="7E88947E">
      <w:start w:val="1"/>
      <w:numFmt w:val="bullet"/>
      <w:lvlText w:val=""/>
      <w:lvlJc w:val="left"/>
      <w:pPr>
        <w:ind w:left="4320" w:hanging="360"/>
      </w:pPr>
      <w:rPr>
        <w:rFonts w:hint="default" w:ascii="Wingdings" w:hAnsi="Wingdings"/>
      </w:rPr>
    </w:lvl>
    <w:lvl w:ilvl="6" w:tplc="28360306">
      <w:start w:val="1"/>
      <w:numFmt w:val="bullet"/>
      <w:lvlText w:val=""/>
      <w:lvlJc w:val="left"/>
      <w:pPr>
        <w:ind w:left="5040" w:hanging="360"/>
      </w:pPr>
      <w:rPr>
        <w:rFonts w:hint="default" w:ascii="Symbol" w:hAnsi="Symbol"/>
      </w:rPr>
    </w:lvl>
    <w:lvl w:ilvl="7" w:tplc="6E3A3C4C">
      <w:start w:val="1"/>
      <w:numFmt w:val="bullet"/>
      <w:lvlText w:val="o"/>
      <w:lvlJc w:val="left"/>
      <w:pPr>
        <w:ind w:left="5760" w:hanging="360"/>
      </w:pPr>
      <w:rPr>
        <w:rFonts w:hint="default" w:ascii="Courier New" w:hAnsi="Courier New"/>
      </w:rPr>
    </w:lvl>
    <w:lvl w:ilvl="8" w:tplc="8940D68E">
      <w:start w:val="1"/>
      <w:numFmt w:val="bullet"/>
      <w:lvlText w:val=""/>
      <w:lvlJc w:val="left"/>
      <w:pPr>
        <w:ind w:left="6480" w:hanging="360"/>
      </w:pPr>
      <w:rPr>
        <w:rFonts w:hint="default" w:ascii="Wingdings" w:hAnsi="Wingdings"/>
      </w:rPr>
    </w:lvl>
  </w:abstractNum>
  <w:abstractNum w:abstractNumId="5" w15:restartNumberingAfterBreak="0">
    <w:nsid w:val="42E33141"/>
    <w:multiLevelType w:val="hybridMultilevel"/>
    <w:tmpl w:val="73E81D8E"/>
    <w:lvl w:ilvl="0" w:tplc="178A9102">
      <w:start w:val="1"/>
      <w:numFmt w:val="bullet"/>
      <w:lvlText w:val=""/>
      <w:lvlJc w:val="left"/>
      <w:pPr>
        <w:ind w:left="720" w:hanging="360"/>
      </w:pPr>
      <w:rPr>
        <w:rFonts w:hint="default" w:ascii="Symbol" w:hAnsi="Symbol"/>
      </w:rPr>
    </w:lvl>
    <w:lvl w:ilvl="1" w:tplc="807C7F58">
      <w:start w:val="1"/>
      <w:numFmt w:val="bullet"/>
      <w:lvlText w:val="o"/>
      <w:lvlJc w:val="left"/>
      <w:pPr>
        <w:ind w:left="1440" w:hanging="360"/>
      </w:pPr>
      <w:rPr>
        <w:rFonts w:hint="default" w:ascii="Courier New" w:hAnsi="Courier New"/>
      </w:rPr>
    </w:lvl>
    <w:lvl w:ilvl="2" w:tplc="E9F4ECE6">
      <w:start w:val="1"/>
      <w:numFmt w:val="bullet"/>
      <w:lvlText w:val=""/>
      <w:lvlJc w:val="left"/>
      <w:pPr>
        <w:ind w:left="2160" w:hanging="360"/>
      </w:pPr>
      <w:rPr>
        <w:rFonts w:hint="default" w:ascii="Wingdings" w:hAnsi="Wingdings"/>
      </w:rPr>
    </w:lvl>
    <w:lvl w:ilvl="3" w:tplc="D43EF2BE">
      <w:start w:val="1"/>
      <w:numFmt w:val="bullet"/>
      <w:lvlText w:val=""/>
      <w:lvlJc w:val="left"/>
      <w:pPr>
        <w:ind w:left="2880" w:hanging="360"/>
      </w:pPr>
      <w:rPr>
        <w:rFonts w:hint="default" w:ascii="Symbol" w:hAnsi="Symbol"/>
      </w:rPr>
    </w:lvl>
    <w:lvl w:ilvl="4" w:tplc="297E2042">
      <w:start w:val="1"/>
      <w:numFmt w:val="bullet"/>
      <w:lvlText w:val="o"/>
      <w:lvlJc w:val="left"/>
      <w:pPr>
        <w:ind w:left="3600" w:hanging="360"/>
      </w:pPr>
      <w:rPr>
        <w:rFonts w:hint="default" w:ascii="Courier New" w:hAnsi="Courier New"/>
      </w:rPr>
    </w:lvl>
    <w:lvl w:ilvl="5" w:tplc="F586D178">
      <w:start w:val="1"/>
      <w:numFmt w:val="bullet"/>
      <w:lvlText w:val=""/>
      <w:lvlJc w:val="left"/>
      <w:pPr>
        <w:ind w:left="4320" w:hanging="360"/>
      </w:pPr>
      <w:rPr>
        <w:rFonts w:hint="default" w:ascii="Wingdings" w:hAnsi="Wingdings"/>
      </w:rPr>
    </w:lvl>
    <w:lvl w:ilvl="6" w:tplc="9BE63B28">
      <w:start w:val="1"/>
      <w:numFmt w:val="bullet"/>
      <w:lvlText w:val=""/>
      <w:lvlJc w:val="left"/>
      <w:pPr>
        <w:ind w:left="5040" w:hanging="360"/>
      </w:pPr>
      <w:rPr>
        <w:rFonts w:hint="default" w:ascii="Symbol" w:hAnsi="Symbol"/>
      </w:rPr>
    </w:lvl>
    <w:lvl w:ilvl="7" w:tplc="FC4EC17E">
      <w:start w:val="1"/>
      <w:numFmt w:val="bullet"/>
      <w:lvlText w:val="o"/>
      <w:lvlJc w:val="left"/>
      <w:pPr>
        <w:ind w:left="5760" w:hanging="360"/>
      </w:pPr>
      <w:rPr>
        <w:rFonts w:hint="default" w:ascii="Courier New" w:hAnsi="Courier New"/>
      </w:rPr>
    </w:lvl>
    <w:lvl w:ilvl="8" w:tplc="97A64B26">
      <w:start w:val="1"/>
      <w:numFmt w:val="bullet"/>
      <w:lvlText w:val=""/>
      <w:lvlJc w:val="left"/>
      <w:pPr>
        <w:ind w:left="6480" w:hanging="360"/>
      </w:pPr>
      <w:rPr>
        <w:rFonts w:hint="default" w:ascii="Wingdings" w:hAnsi="Wingdings"/>
      </w:rPr>
    </w:lvl>
  </w:abstractNum>
  <w:abstractNum w:abstractNumId="6" w15:restartNumberingAfterBreak="0">
    <w:nsid w:val="52A3C0DF"/>
    <w:multiLevelType w:val="hybridMultilevel"/>
    <w:tmpl w:val="DC205104"/>
    <w:lvl w:ilvl="0" w:tplc="793EDB26">
      <w:start w:val="1"/>
      <w:numFmt w:val="decimal"/>
      <w:lvlText w:val="%1."/>
      <w:lvlJc w:val="left"/>
      <w:pPr>
        <w:ind w:left="360" w:hanging="360"/>
      </w:pPr>
    </w:lvl>
    <w:lvl w:ilvl="1" w:tplc="C740818C">
      <w:start w:val="1"/>
      <w:numFmt w:val="lowerLetter"/>
      <w:lvlText w:val="%2."/>
      <w:lvlJc w:val="left"/>
      <w:pPr>
        <w:ind w:left="1080" w:hanging="360"/>
      </w:pPr>
    </w:lvl>
    <w:lvl w:ilvl="2" w:tplc="632E4520">
      <w:start w:val="1"/>
      <w:numFmt w:val="lowerRoman"/>
      <w:lvlText w:val="%3."/>
      <w:lvlJc w:val="right"/>
      <w:pPr>
        <w:ind w:left="1800" w:hanging="180"/>
      </w:pPr>
    </w:lvl>
    <w:lvl w:ilvl="3" w:tplc="33745BCC">
      <w:start w:val="1"/>
      <w:numFmt w:val="decimal"/>
      <w:lvlText w:val="%4."/>
      <w:lvlJc w:val="left"/>
      <w:pPr>
        <w:ind w:left="2520" w:hanging="360"/>
      </w:pPr>
    </w:lvl>
    <w:lvl w:ilvl="4" w:tplc="1EA63B04">
      <w:start w:val="1"/>
      <w:numFmt w:val="lowerLetter"/>
      <w:lvlText w:val="%5."/>
      <w:lvlJc w:val="left"/>
      <w:pPr>
        <w:ind w:left="3240" w:hanging="360"/>
      </w:pPr>
    </w:lvl>
    <w:lvl w:ilvl="5" w:tplc="57BC30CA">
      <w:start w:val="1"/>
      <w:numFmt w:val="lowerRoman"/>
      <w:lvlText w:val="%6."/>
      <w:lvlJc w:val="right"/>
      <w:pPr>
        <w:ind w:left="3960" w:hanging="180"/>
      </w:pPr>
    </w:lvl>
    <w:lvl w:ilvl="6" w:tplc="3446DAE6">
      <w:start w:val="1"/>
      <w:numFmt w:val="decimal"/>
      <w:lvlText w:val="%7."/>
      <w:lvlJc w:val="left"/>
      <w:pPr>
        <w:ind w:left="4680" w:hanging="360"/>
      </w:pPr>
    </w:lvl>
    <w:lvl w:ilvl="7" w:tplc="35E28840">
      <w:start w:val="1"/>
      <w:numFmt w:val="lowerLetter"/>
      <w:lvlText w:val="%8."/>
      <w:lvlJc w:val="left"/>
      <w:pPr>
        <w:ind w:left="5400" w:hanging="360"/>
      </w:pPr>
    </w:lvl>
    <w:lvl w:ilvl="8" w:tplc="AAA88A70">
      <w:start w:val="1"/>
      <w:numFmt w:val="lowerRoman"/>
      <w:lvlText w:val="%9."/>
      <w:lvlJc w:val="right"/>
      <w:pPr>
        <w:ind w:left="6120" w:hanging="180"/>
      </w:pPr>
    </w:lvl>
  </w:abstractNum>
  <w:abstractNum w:abstractNumId="7" w15:restartNumberingAfterBreak="0">
    <w:nsid w:val="5BE53912"/>
    <w:multiLevelType w:val="hybridMultilevel"/>
    <w:tmpl w:val="91C0E066"/>
    <w:lvl w:ilvl="0" w:tplc="5A107F7E">
      <w:start w:val="1"/>
      <w:numFmt w:val="bullet"/>
      <w:pStyle w:val="ListBullet"/>
      <w:lvlText w:val=""/>
      <w:lvlJc w:val="left"/>
      <w:pPr>
        <w:tabs>
          <w:tab w:val="num" w:pos="652"/>
        </w:tabs>
        <w:ind w:left="652" w:hanging="368"/>
      </w:pPr>
      <w:rPr>
        <w:rFonts w:hint="default" w:ascii="Symbol" w:hAnsi="Symbol"/>
        <w:color w:val="auto"/>
      </w:rPr>
    </w:lvl>
    <w:lvl w:ilvl="1" w:tplc="72B28540">
      <w:start w:val="1"/>
      <w:numFmt w:val="bullet"/>
      <w:lvlText w:val="o"/>
      <w:lvlJc w:val="left"/>
      <w:pPr>
        <w:ind w:left="1004" w:hanging="360"/>
      </w:pPr>
      <w:rPr>
        <w:rFonts w:hint="default" w:ascii="Courier New" w:hAnsi="Courier New"/>
      </w:r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8" w15:restartNumberingAfterBreak="0">
    <w:nsid w:val="5FC269FD"/>
    <w:multiLevelType w:val="multilevel"/>
    <w:tmpl w:val="9DC2C70A"/>
    <w:lvl w:ilvl="0">
      <w:start w:val="1"/>
      <w:numFmt w:val="bullet"/>
      <w:lvlText w:val=""/>
      <w:lvlJc w:val="left"/>
      <w:pPr>
        <w:tabs>
          <w:tab w:val="num" w:pos="1009"/>
        </w:tabs>
        <w:ind w:left="1012" w:hanging="360"/>
      </w:pPr>
      <w:rPr>
        <w:rFonts w:hint="default" w:ascii="Symbol" w:hAnsi="Symbol"/>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7DC0079"/>
    <w:multiLevelType w:val="hybridMultilevel"/>
    <w:tmpl w:val="9586D190"/>
    <w:lvl w:ilvl="0" w:tplc="31AC044E">
      <w:start w:val="1"/>
      <w:numFmt w:val="bullet"/>
      <w:lvlText w:val=""/>
      <w:lvlJc w:val="left"/>
      <w:pPr>
        <w:ind w:left="720" w:hanging="360"/>
      </w:pPr>
      <w:rPr>
        <w:rFonts w:hint="default" w:ascii="Symbol" w:hAnsi="Symbol"/>
      </w:rPr>
    </w:lvl>
    <w:lvl w:ilvl="1" w:tplc="72B28540">
      <w:start w:val="1"/>
      <w:numFmt w:val="bullet"/>
      <w:lvlText w:val="o"/>
      <w:lvlJc w:val="left"/>
      <w:pPr>
        <w:ind w:left="1440" w:hanging="360"/>
      </w:pPr>
      <w:rPr>
        <w:rFonts w:hint="default" w:ascii="Courier New" w:hAnsi="Courier New"/>
      </w:rPr>
    </w:lvl>
    <w:lvl w:ilvl="2" w:tplc="6B32E21E">
      <w:start w:val="1"/>
      <w:numFmt w:val="bullet"/>
      <w:lvlText w:val=""/>
      <w:lvlJc w:val="left"/>
      <w:pPr>
        <w:ind w:left="2160" w:hanging="360"/>
      </w:pPr>
      <w:rPr>
        <w:rFonts w:hint="default" w:ascii="Wingdings" w:hAnsi="Wingdings"/>
      </w:rPr>
    </w:lvl>
    <w:lvl w:ilvl="3" w:tplc="2AFC845C">
      <w:start w:val="1"/>
      <w:numFmt w:val="bullet"/>
      <w:lvlText w:val=""/>
      <w:lvlJc w:val="left"/>
      <w:pPr>
        <w:ind w:left="2880" w:hanging="360"/>
      </w:pPr>
      <w:rPr>
        <w:rFonts w:hint="default" w:ascii="Symbol" w:hAnsi="Symbol"/>
      </w:rPr>
    </w:lvl>
    <w:lvl w:ilvl="4" w:tplc="48925ADA">
      <w:start w:val="1"/>
      <w:numFmt w:val="bullet"/>
      <w:lvlText w:val="o"/>
      <w:lvlJc w:val="left"/>
      <w:pPr>
        <w:ind w:left="3600" w:hanging="360"/>
      </w:pPr>
      <w:rPr>
        <w:rFonts w:hint="default" w:ascii="Courier New" w:hAnsi="Courier New"/>
      </w:rPr>
    </w:lvl>
    <w:lvl w:ilvl="5" w:tplc="DA9887D0">
      <w:start w:val="1"/>
      <w:numFmt w:val="bullet"/>
      <w:lvlText w:val=""/>
      <w:lvlJc w:val="left"/>
      <w:pPr>
        <w:ind w:left="4320" w:hanging="360"/>
      </w:pPr>
      <w:rPr>
        <w:rFonts w:hint="default" w:ascii="Wingdings" w:hAnsi="Wingdings"/>
      </w:rPr>
    </w:lvl>
    <w:lvl w:ilvl="6" w:tplc="BE46271A">
      <w:start w:val="1"/>
      <w:numFmt w:val="bullet"/>
      <w:lvlText w:val=""/>
      <w:lvlJc w:val="left"/>
      <w:pPr>
        <w:ind w:left="5040" w:hanging="360"/>
      </w:pPr>
      <w:rPr>
        <w:rFonts w:hint="default" w:ascii="Symbol" w:hAnsi="Symbol"/>
      </w:rPr>
    </w:lvl>
    <w:lvl w:ilvl="7" w:tplc="8BA8366E">
      <w:start w:val="1"/>
      <w:numFmt w:val="bullet"/>
      <w:lvlText w:val="o"/>
      <w:lvlJc w:val="left"/>
      <w:pPr>
        <w:ind w:left="5760" w:hanging="360"/>
      </w:pPr>
      <w:rPr>
        <w:rFonts w:hint="default" w:ascii="Courier New" w:hAnsi="Courier New"/>
      </w:rPr>
    </w:lvl>
    <w:lvl w:ilvl="8" w:tplc="8E5A769A">
      <w:start w:val="1"/>
      <w:numFmt w:val="bullet"/>
      <w:lvlText w:val=""/>
      <w:lvlJc w:val="left"/>
      <w:pPr>
        <w:ind w:left="6480" w:hanging="360"/>
      </w:pPr>
      <w:rPr>
        <w:rFonts w:hint="default" w:ascii="Wingdings" w:hAnsi="Wingdings"/>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7FAB61B7"/>
    <w:multiLevelType w:val="hybridMultilevel"/>
    <w:tmpl w:val="960CC994"/>
    <w:lvl w:ilvl="0" w:tplc="EF32E738">
      <w:start w:val="1"/>
      <w:numFmt w:val="bullet"/>
      <w:lvlText w:val=""/>
      <w:lvlJc w:val="left"/>
      <w:pPr>
        <w:ind w:left="720" w:hanging="360"/>
      </w:pPr>
      <w:rPr>
        <w:rFonts w:hint="default" w:ascii="Symbol" w:hAnsi="Symbol"/>
      </w:rPr>
    </w:lvl>
    <w:lvl w:ilvl="1" w:tplc="FD901246">
      <w:start w:val="1"/>
      <w:numFmt w:val="bullet"/>
      <w:lvlText w:val="o"/>
      <w:lvlJc w:val="left"/>
      <w:pPr>
        <w:ind w:left="1440" w:hanging="360"/>
      </w:pPr>
      <w:rPr>
        <w:rFonts w:hint="default" w:ascii="Courier New" w:hAnsi="Courier New"/>
      </w:rPr>
    </w:lvl>
    <w:lvl w:ilvl="2" w:tplc="7AFEF412">
      <w:start w:val="1"/>
      <w:numFmt w:val="bullet"/>
      <w:lvlText w:val=""/>
      <w:lvlJc w:val="left"/>
      <w:pPr>
        <w:ind w:left="2160" w:hanging="360"/>
      </w:pPr>
      <w:rPr>
        <w:rFonts w:hint="default" w:ascii="Wingdings" w:hAnsi="Wingdings"/>
      </w:rPr>
    </w:lvl>
    <w:lvl w:ilvl="3" w:tplc="0AD4E18E">
      <w:start w:val="1"/>
      <w:numFmt w:val="bullet"/>
      <w:lvlText w:val=""/>
      <w:lvlJc w:val="left"/>
      <w:pPr>
        <w:ind w:left="2880" w:hanging="360"/>
      </w:pPr>
      <w:rPr>
        <w:rFonts w:hint="default" w:ascii="Symbol" w:hAnsi="Symbol"/>
      </w:rPr>
    </w:lvl>
    <w:lvl w:ilvl="4" w:tplc="8B06DB76">
      <w:start w:val="1"/>
      <w:numFmt w:val="bullet"/>
      <w:lvlText w:val="o"/>
      <w:lvlJc w:val="left"/>
      <w:pPr>
        <w:ind w:left="3600" w:hanging="360"/>
      </w:pPr>
      <w:rPr>
        <w:rFonts w:hint="default" w:ascii="Courier New" w:hAnsi="Courier New"/>
      </w:rPr>
    </w:lvl>
    <w:lvl w:ilvl="5" w:tplc="CAFA639E">
      <w:start w:val="1"/>
      <w:numFmt w:val="bullet"/>
      <w:lvlText w:val=""/>
      <w:lvlJc w:val="left"/>
      <w:pPr>
        <w:ind w:left="4320" w:hanging="360"/>
      </w:pPr>
      <w:rPr>
        <w:rFonts w:hint="default" w:ascii="Wingdings" w:hAnsi="Wingdings"/>
      </w:rPr>
    </w:lvl>
    <w:lvl w:ilvl="6" w:tplc="FAF89B14">
      <w:start w:val="1"/>
      <w:numFmt w:val="bullet"/>
      <w:lvlText w:val=""/>
      <w:lvlJc w:val="left"/>
      <w:pPr>
        <w:ind w:left="5040" w:hanging="360"/>
      </w:pPr>
      <w:rPr>
        <w:rFonts w:hint="default" w:ascii="Symbol" w:hAnsi="Symbol"/>
      </w:rPr>
    </w:lvl>
    <w:lvl w:ilvl="7" w:tplc="B59C92B6">
      <w:start w:val="1"/>
      <w:numFmt w:val="bullet"/>
      <w:lvlText w:val="o"/>
      <w:lvlJc w:val="left"/>
      <w:pPr>
        <w:ind w:left="5760" w:hanging="360"/>
      </w:pPr>
      <w:rPr>
        <w:rFonts w:hint="default" w:ascii="Courier New" w:hAnsi="Courier New"/>
      </w:rPr>
    </w:lvl>
    <w:lvl w:ilvl="8" w:tplc="B35C7E7A">
      <w:start w:val="1"/>
      <w:numFmt w:val="bullet"/>
      <w:lvlText w:val=""/>
      <w:lvlJc w:val="left"/>
      <w:pPr>
        <w:ind w:left="6480" w:hanging="360"/>
      </w:pPr>
      <w:rPr>
        <w:rFonts w:hint="default" w:ascii="Wingdings" w:hAnsi="Wingdings"/>
      </w:rPr>
    </w:lvl>
  </w:abstractNum>
  <w:num w:numId="1" w16cid:durableId="1812595197">
    <w:abstractNumId w:val="10"/>
  </w:num>
  <w:num w:numId="2" w16cid:durableId="2069067139">
    <w:abstractNumId w:val="5"/>
  </w:num>
  <w:num w:numId="3" w16cid:durableId="185414857">
    <w:abstractNumId w:val="7"/>
  </w:num>
  <w:num w:numId="4" w16cid:durableId="1163624205">
    <w:abstractNumId w:val="3"/>
  </w:num>
  <w:num w:numId="5" w16cid:durableId="1442797028">
    <w:abstractNumId w:val="7"/>
  </w:num>
  <w:num w:numId="6" w16cid:durableId="1545020403">
    <w:abstractNumId w:val="11"/>
  </w:num>
  <w:num w:numId="7" w16cid:durableId="1438526656">
    <w:abstractNumId w:val="8"/>
  </w:num>
  <w:num w:numId="8" w16cid:durableId="1211500727">
    <w:abstractNumId w:val="9"/>
  </w:num>
  <w:num w:numId="9" w16cid:durableId="1391729727">
    <w:abstractNumId w:val="0"/>
  </w:num>
  <w:num w:numId="10" w16cid:durableId="1891183728">
    <w:abstractNumId w:val="7"/>
  </w:num>
  <w:num w:numId="11" w16cid:durableId="1260404959">
    <w:abstractNumId w:val="2"/>
  </w:num>
  <w:num w:numId="12" w16cid:durableId="977952663">
    <w:abstractNumId w:val="11"/>
  </w:num>
  <w:num w:numId="13" w16cid:durableId="1864318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150084">
    <w:abstractNumId w:val="7"/>
  </w:num>
  <w:num w:numId="15" w16cid:durableId="864369295">
    <w:abstractNumId w:val="7"/>
  </w:num>
  <w:num w:numId="16" w16cid:durableId="1222256832">
    <w:abstractNumId w:val="7"/>
  </w:num>
  <w:num w:numId="17" w16cid:durableId="1457679761">
    <w:abstractNumId w:val="11"/>
  </w:num>
  <w:num w:numId="18" w16cid:durableId="385687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0736593">
    <w:abstractNumId w:val="7"/>
  </w:num>
  <w:num w:numId="20" w16cid:durableId="1286698687">
    <w:abstractNumId w:val="7"/>
  </w:num>
  <w:num w:numId="21" w16cid:durableId="1817333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0564804">
    <w:abstractNumId w:val="7"/>
  </w:num>
  <w:num w:numId="23" w16cid:durableId="1735421515">
    <w:abstractNumId w:val="7"/>
  </w:num>
  <w:num w:numId="24" w16cid:durableId="1296914799">
    <w:abstractNumId w:val="11"/>
  </w:num>
  <w:num w:numId="25" w16cid:durableId="915631773">
    <w:abstractNumId w:val="11"/>
  </w:num>
  <w:num w:numId="26" w16cid:durableId="1372681587">
    <w:abstractNumId w:val="7"/>
  </w:num>
  <w:num w:numId="27" w16cid:durableId="54546191">
    <w:abstractNumId w:val="7"/>
  </w:num>
  <w:num w:numId="28" w16cid:durableId="1196118417">
    <w:abstractNumId w:val="11"/>
  </w:num>
  <w:num w:numId="29" w16cid:durableId="1047290894">
    <w:abstractNumId w:val="7"/>
  </w:num>
  <w:num w:numId="30" w16cid:durableId="2076004785">
    <w:abstractNumId w:val="7"/>
  </w:num>
  <w:num w:numId="31" w16cid:durableId="414519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5404554">
    <w:abstractNumId w:val="7"/>
  </w:num>
  <w:num w:numId="33" w16cid:durableId="1176653467">
    <w:abstractNumId w:val="7"/>
  </w:num>
  <w:num w:numId="34" w16cid:durableId="1434131337">
    <w:abstractNumId w:val="7"/>
  </w:num>
  <w:num w:numId="35" w16cid:durableId="1597329798">
    <w:abstractNumId w:val="11"/>
  </w:num>
  <w:num w:numId="36" w16cid:durableId="1269461597">
    <w:abstractNumId w:val="11"/>
  </w:num>
  <w:num w:numId="37" w16cid:durableId="1897740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6464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8821511">
    <w:abstractNumId w:val="7"/>
  </w:num>
  <w:num w:numId="40" w16cid:durableId="16154117">
    <w:abstractNumId w:val="7"/>
  </w:num>
  <w:num w:numId="41" w16cid:durableId="610236954">
    <w:abstractNumId w:val="7"/>
  </w:num>
  <w:num w:numId="42" w16cid:durableId="59718559">
    <w:abstractNumId w:val="11"/>
  </w:num>
  <w:num w:numId="43" w16cid:durableId="1490948499">
    <w:abstractNumId w:val="1"/>
  </w:num>
  <w:num w:numId="44" w16cid:durableId="1614359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687386">
    <w:abstractNumId w:val="4"/>
  </w:num>
  <w:num w:numId="46" w16cid:durableId="1846939686">
    <w:abstractNumId w:val="12"/>
  </w:num>
  <w:num w:numId="47" w16cid:durableId="186228270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lang="en-AU" w:vendorID="64" w:dllVersion="4096" w:nlCheck="1" w:checkStyle="0" w:appName="MSWord"/>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4FE8"/>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71D06"/>
    <w:rsid w:val="0007214A"/>
    <w:rsid w:val="00072B6E"/>
    <w:rsid w:val="00072DFB"/>
    <w:rsid w:val="000735ED"/>
    <w:rsid w:val="000740A3"/>
    <w:rsid w:val="0007547D"/>
    <w:rsid w:val="00075B4E"/>
    <w:rsid w:val="000764D5"/>
    <w:rsid w:val="00077A7C"/>
    <w:rsid w:val="0008230A"/>
    <w:rsid w:val="00082E53"/>
    <w:rsid w:val="000844F9"/>
    <w:rsid w:val="00084830"/>
    <w:rsid w:val="0008606A"/>
    <w:rsid w:val="0008659F"/>
    <w:rsid w:val="00086656"/>
    <w:rsid w:val="00086D87"/>
    <w:rsid w:val="000872D6"/>
    <w:rsid w:val="00090628"/>
    <w:rsid w:val="0009452F"/>
    <w:rsid w:val="00096701"/>
    <w:rsid w:val="0009768F"/>
    <w:rsid w:val="000A0C05"/>
    <w:rsid w:val="000A33D4"/>
    <w:rsid w:val="000A41E7"/>
    <w:rsid w:val="000A451E"/>
    <w:rsid w:val="000A796C"/>
    <w:rsid w:val="000A7A61"/>
    <w:rsid w:val="000B09C8"/>
    <w:rsid w:val="000B1FC2"/>
    <w:rsid w:val="000B2886"/>
    <w:rsid w:val="000B2D58"/>
    <w:rsid w:val="000B30E1"/>
    <w:rsid w:val="000B4F65"/>
    <w:rsid w:val="000B75CB"/>
    <w:rsid w:val="000B7D49"/>
    <w:rsid w:val="000C0923"/>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3AF"/>
    <w:rsid w:val="000E3C1C"/>
    <w:rsid w:val="000E41B7"/>
    <w:rsid w:val="000E6BA0"/>
    <w:rsid w:val="000F174A"/>
    <w:rsid w:val="000F2478"/>
    <w:rsid w:val="000F7960"/>
    <w:rsid w:val="00100B59"/>
    <w:rsid w:val="00100D47"/>
    <w:rsid w:val="00100DC5"/>
    <w:rsid w:val="00100E27"/>
    <w:rsid w:val="00100E5A"/>
    <w:rsid w:val="00101135"/>
    <w:rsid w:val="0010259B"/>
    <w:rsid w:val="00102D01"/>
    <w:rsid w:val="00103D80"/>
    <w:rsid w:val="00104A05"/>
    <w:rsid w:val="00105737"/>
    <w:rsid w:val="00106009"/>
    <w:rsid w:val="001061F9"/>
    <w:rsid w:val="001068B3"/>
    <w:rsid w:val="00106A3B"/>
    <w:rsid w:val="001113CC"/>
    <w:rsid w:val="0011214C"/>
    <w:rsid w:val="00113763"/>
    <w:rsid w:val="00114B7D"/>
    <w:rsid w:val="001177C4"/>
    <w:rsid w:val="00117B7D"/>
    <w:rsid w:val="00117FF3"/>
    <w:rsid w:val="0012093E"/>
    <w:rsid w:val="00121EA4"/>
    <w:rsid w:val="0012292C"/>
    <w:rsid w:val="00125394"/>
    <w:rsid w:val="00125C6C"/>
    <w:rsid w:val="00127648"/>
    <w:rsid w:val="0013032B"/>
    <w:rsid w:val="001305EA"/>
    <w:rsid w:val="001328FA"/>
    <w:rsid w:val="0013419A"/>
    <w:rsid w:val="00134700"/>
    <w:rsid w:val="00134E23"/>
    <w:rsid w:val="00135E80"/>
    <w:rsid w:val="001367F2"/>
    <w:rsid w:val="00136875"/>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21"/>
    <w:rsid w:val="00176C65"/>
    <w:rsid w:val="00180A15"/>
    <w:rsid w:val="001810F4"/>
    <w:rsid w:val="00181128"/>
    <w:rsid w:val="0018179E"/>
    <w:rsid w:val="00182B46"/>
    <w:rsid w:val="001839C3"/>
    <w:rsid w:val="00183B80"/>
    <w:rsid w:val="00183DB2"/>
    <w:rsid w:val="00183E9C"/>
    <w:rsid w:val="001841F1"/>
    <w:rsid w:val="0018571A"/>
    <w:rsid w:val="001859B6"/>
    <w:rsid w:val="00187613"/>
    <w:rsid w:val="00187FFC"/>
    <w:rsid w:val="00191D2F"/>
    <w:rsid w:val="00191F45"/>
    <w:rsid w:val="00193503"/>
    <w:rsid w:val="001939CA"/>
    <w:rsid w:val="00193B82"/>
    <w:rsid w:val="001940AF"/>
    <w:rsid w:val="0019600C"/>
    <w:rsid w:val="00196CF1"/>
    <w:rsid w:val="00197B41"/>
    <w:rsid w:val="001A03EA"/>
    <w:rsid w:val="001A3627"/>
    <w:rsid w:val="001A379E"/>
    <w:rsid w:val="001A3EE7"/>
    <w:rsid w:val="001B3065"/>
    <w:rsid w:val="001B33C0"/>
    <w:rsid w:val="001B4A46"/>
    <w:rsid w:val="001B5E34"/>
    <w:rsid w:val="001C2997"/>
    <w:rsid w:val="001C4DB7"/>
    <w:rsid w:val="001C6C9B"/>
    <w:rsid w:val="001D10B2"/>
    <w:rsid w:val="001D3092"/>
    <w:rsid w:val="001D4CD1"/>
    <w:rsid w:val="001D66C2"/>
    <w:rsid w:val="001E0FFC"/>
    <w:rsid w:val="001E19F7"/>
    <w:rsid w:val="001E1F93"/>
    <w:rsid w:val="001E24CF"/>
    <w:rsid w:val="001E3097"/>
    <w:rsid w:val="001E4B06"/>
    <w:rsid w:val="001E5EE3"/>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83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94D"/>
    <w:rsid w:val="00234830"/>
    <w:rsid w:val="00235F06"/>
    <w:rsid w:val="002368C7"/>
    <w:rsid w:val="0023726F"/>
    <w:rsid w:val="002402F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B66"/>
    <w:rsid w:val="00266738"/>
    <w:rsid w:val="00266D0C"/>
    <w:rsid w:val="00273F94"/>
    <w:rsid w:val="00274001"/>
    <w:rsid w:val="002760B7"/>
    <w:rsid w:val="002810D3"/>
    <w:rsid w:val="00283C25"/>
    <w:rsid w:val="002847AE"/>
    <w:rsid w:val="002870F2"/>
    <w:rsid w:val="00287650"/>
    <w:rsid w:val="0029008E"/>
    <w:rsid w:val="00290154"/>
    <w:rsid w:val="00292359"/>
    <w:rsid w:val="002931F4"/>
    <w:rsid w:val="002947E4"/>
    <w:rsid w:val="00294F88"/>
    <w:rsid w:val="00294FCC"/>
    <w:rsid w:val="00295516"/>
    <w:rsid w:val="002A0E14"/>
    <w:rsid w:val="002A10A1"/>
    <w:rsid w:val="002A3161"/>
    <w:rsid w:val="002A3410"/>
    <w:rsid w:val="002A44D1"/>
    <w:rsid w:val="002A4631"/>
    <w:rsid w:val="002A5BA6"/>
    <w:rsid w:val="002A5C83"/>
    <w:rsid w:val="002A6EA6"/>
    <w:rsid w:val="002B108B"/>
    <w:rsid w:val="002B12DE"/>
    <w:rsid w:val="002B270D"/>
    <w:rsid w:val="002B3375"/>
    <w:rsid w:val="002B3D76"/>
    <w:rsid w:val="002B4745"/>
    <w:rsid w:val="002B480D"/>
    <w:rsid w:val="002B4845"/>
    <w:rsid w:val="002B4AC3"/>
    <w:rsid w:val="002B7744"/>
    <w:rsid w:val="002C05AC"/>
    <w:rsid w:val="002C10AB"/>
    <w:rsid w:val="002C3953"/>
    <w:rsid w:val="002C56A0"/>
    <w:rsid w:val="002C7496"/>
    <w:rsid w:val="002D12FF"/>
    <w:rsid w:val="002D21A5"/>
    <w:rsid w:val="002D3879"/>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02D"/>
    <w:rsid w:val="002F3A6D"/>
    <w:rsid w:val="002F47D2"/>
    <w:rsid w:val="002F749C"/>
    <w:rsid w:val="00303813"/>
    <w:rsid w:val="00304449"/>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6C9C"/>
    <w:rsid w:val="00337929"/>
    <w:rsid w:val="00340003"/>
    <w:rsid w:val="003429B7"/>
    <w:rsid w:val="00342B92"/>
    <w:rsid w:val="00343B23"/>
    <w:rsid w:val="003444A9"/>
    <w:rsid w:val="003445F2"/>
    <w:rsid w:val="00345EB0"/>
    <w:rsid w:val="0034764B"/>
    <w:rsid w:val="0034780A"/>
    <w:rsid w:val="00347CBE"/>
    <w:rsid w:val="003503AC"/>
    <w:rsid w:val="003508C7"/>
    <w:rsid w:val="00352686"/>
    <w:rsid w:val="003527E6"/>
    <w:rsid w:val="003534AD"/>
    <w:rsid w:val="00357136"/>
    <w:rsid w:val="003576EB"/>
    <w:rsid w:val="00360C67"/>
    <w:rsid w:val="00360E65"/>
    <w:rsid w:val="00362DCB"/>
    <w:rsid w:val="0036308C"/>
    <w:rsid w:val="00363E8F"/>
    <w:rsid w:val="00365118"/>
    <w:rsid w:val="00366467"/>
    <w:rsid w:val="00366DD8"/>
    <w:rsid w:val="00367331"/>
    <w:rsid w:val="00370563"/>
    <w:rsid w:val="003713D2"/>
    <w:rsid w:val="00371AF4"/>
    <w:rsid w:val="00372A4F"/>
    <w:rsid w:val="00372B9F"/>
    <w:rsid w:val="00373265"/>
    <w:rsid w:val="0037384B"/>
    <w:rsid w:val="00373892"/>
    <w:rsid w:val="003743CE"/>
    <w:rsid w:val="00375231"/>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2D6"/>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4F6"/>
    <w:rsid w:val="003E6AE0"/>
    <w:rsid w:val="003F0971"/>
    <w:rsid w:val="003F28DA"/>
    <w:rsid w:val="003F2C2F"/>
    <w:rsid w:val="003F35B8"/>
    <w:rsid w:val="003F3F97"/>
    <w:rsid w:val="003F42CF"/>
    <w:rsid w:val="003F4E6F"/>
    <w:rsid w:val="003F4EA0"/>
    <w:rsid w:val="003F69BE"/>
    <w:rsid w:val="003F6C22"/>
    <w:rsid w:val="003F7D20"/>
    <w:rsid w:val="00400EB0"/>
    <w:rsid w:val="004011D1"/>
    <w:rsid w:val="004013F6"/>
    <w:rsid w:val="00405801"/>
    <w:rsid w:val="00406D72"/>
    <w:rsid w:val="00407474"/>
    <w:rsid w:val="00407ED4"/>
    <w:rsid w:val="004128F0"/>
    <w:rsid w:val="004130B6"/>
    <w:rsid w:val="004134EE"/>
    <w:rsid w:val="00414D5B"/>
    <w:rsid w:val="004163AD"/>
    <w:rsid w:val="0041645A"/>
    <w:rsid w:val="00417BB8"/>
    <w:rsid w:val="00420300"/>
    <w:rsid w:val="00421CC4"/>
    <w:rsid w:val="0042213E"/>
    <w:rsid w:val="0042354D"/>
    <w:rsid w:val="004259A6"/>
    <w:rsid w:val="00425CCF"/>
    <w:rsid w:val="00427A1E"/>
    <w:rsid w:val="00430D80"/>
    <w:rsid w:val="004317B5"/>
    <w:rsid w:val="00431E3D"/>
    <w:rsid w:val="00435259"/>
    <w:rsid w:val="00436B23"/>
    <w:rsid w:val="00436E88"/>
    <w:rsid w:val="004402D4"/>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63B"/>
    <w:rsid w:val="00452D84"/>
    <w:rsid w:val="00453739"/>
    <w:rsid w:val="00455C08"/>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493"/>
    <w:rsid w:val="004A0489"/>
    <w:rsid w:val="004A161B"/>
    <w:rsid w:val="004A4146"/>
    <w:rsid w:val="004A47DB"/>
    <w:rsid w:val="004A5AAE"/>
    <w:rsid w:val="004A5AD2"/>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5BF5"/>
    <w:rsid w:val="004C7023"/>
    <w:rsid w:val="004C7513"/>
    <w:rsid w:val="004D02AC"/>
    <w:rsid w:val="004D0383"/>
    <w:rsid w:val="004D06A6"/>
    <w:rsid w:val="004D1F3F"/>
    <w:rsid w:val="004D333E"/>
    <w:rsid w:val="004D3A72"/>
    <w:rsid w:val="004D3EE2"/>
    <w:rsid w:val="004D5BBA"/>
    <w:rsid w:val="004D6540"/>
    <w:rsid w:val="004E1B88"/>
    <w:rsid w:val="004E1C2A"/>
    <w:rsid w:val="004E2900"/>
    <w:rsid w:val="004E2ACB"/>
    <w:rsid w:val="004E38B0"/>
    <w:rsid w:val="004E3C28"/>
    <w:rsid w:val="004E4332"/>
    <w:rsid w:val="004E4E0B"/>
    <w:rsid w:val="004E514C"/>
    <w:rsid w:val="004E6611"/>
    <w:rsid w:val="004E6856"/>
    <w:rsid w:val="004E6FB4"/>
    <w:rsid w:val="004F0977"/>
    <w:rsid w:val="004F1408"/>
    <w:rsid w:val="004F4E1D"/>
    <w:rsid w:val="004F6257"/>
    <w:rsid w:val="004F6678"/>
    <w:rsid w:val="004F6A25"/>
    <w:rsid w:val="004F6AB0"/>
    <w:rsid w:val="004F6B4D"/>
    <w:rsid w:val="004F6F40"/>
    <w:rsid w:val="005000BD"/>
    <w:rsid w:val="005000DD"/>
    <w:rsid w:val="005029D7"/>
    <w:rsid w:val="00503948"/>
    <w:rsid w:val="00503B09"/>
    <w:rsid w:val="00504F5C"/>
    <w:rsid w:val="00505262"/>
    <w:rsid w:val="0050597B"/>
    <w:rsid w:val="00506B28"/>
    <w:rsid w:val="00506DF8"/>
    <w:rsid w:val="00507451"/>
    <w:rsid w:val="00511F4D"/>
    <w:rsid w:val="00514D6B"/>
    <w:rsid w:val="0051574E"/>
    <w:rsid w:val="0051725F"/>
    <w:rsid w:val="00520095"/>
    <w:rsid w:val="00520645"/>
    <w:rsid w:val="0052168D"/>
    <w:rsid w:val="0052396A"/>
    <w:rsid w:val="0052782C"/>
    <w:rsid w:val="00527A41"/>
    <w:rsid w:val="00530E46"/>
    <w:rsid w:val="00531D06"/>
    <w:rsid w:val="0053219B"/>
    <w:rsid w:val="005324EF"/>
    <w:rsid w:val="0053286B"/>
    <w:rsid w:val="00536369"/>
    <w:rsid w:val="005400FF"/>
    <w:rsid w:val="00540E99"/>
    <w:rsid w:val="00541130"/>
    <w:rsid w:val="00542BD6"/>
    <w:rsid w:val="00546A8B"/>
    <w:rsid w:val="00546D5E"/>
    <w:rsid w:val="00546F02"/>
    <w:rsid w:val="0054770B"/>
    <w:rsid w:val="00551073"/>
    <w:rsid w:val="00551DA4"/>
    <w:rsid w:val="0055213A"/>
    <w:rsid w:val="00554956"/>
    <w:rsid w:val="00557BE6"/>
    <w:rsid w:val="005600BC"/>
    <w:rsid w:val="00562D49"/>
    <w:rsid w:val="00563104"/>
    <w:rsid w:val="005646C1"/>
    <w:rsid w:val="005646CC"/>
    <w:rsid w:val="005652E4"/>
    <w:rsid w:val="00565730"/>
    <w:rsid w:val="00566671"/>
    <w:rsid w:val="0056726F"/>
    <w:rsid w:val="00567B22"/>
    <w:rsid w:val="0057134C"/>
    <w:rsid w:val="00571BD3"/>
    <w:rsid w:val="0057331C"/>
    <w:rsid w:val="00573328"/>
    <w:rsid w:val="00573F07"/>
    <w:rsid w:val="005747FF"/>
    <w:rsid w:val="00576415"/>
    <w:rsid w:val="005773EA"/>
    <w:rsid w:val="005809AE"/>
    <w:rsid w:val="00580D0F"/>
    <w:rsid w:val="005824C0"/>
    <w:rsid w:val="00582560"/>
    <w:rsid w:val="00582FD7"/>
    <w:rsid w:val="005832ED"/>
    <w:rsid w:val="00583524"/>
    <w:rsid w:val="005835A2"/>
    <w:rsid w:val="00583853"/>
    <w:rsid w:val="005857A8"/>
    <w:rsid w:val="0058713B"/>
    <w:rsid w:val="005876D2"/>
    <w:rsid w:val="0059056C"/>
    <w:rsid w:val="0059130B"/>
    <w:rsid w:val="00595995"/>
    <w:rsid w:val="00596689"/>
    <w:rsid w:val="005A16FB"/>
    <w:rsid w:val="005A1A68"/>
    <w:rsid w:val="005A2A5A"/>
    <w:rsid w:val="005A3076"/>
    <w:rsid w:val="005A39FC"/>
    <w:rsid w:val="005A3B66"/>
    <w:rsid w:val="005A42E3"/>
    <w:rsid w:val="005A58B0"/>
    <w:rsid w:val="005A5F04"/>
    <w:rsid w:val="005A6DC2"/>
    <w:rsid w:val="005B0870"/>
    <w:rsid w:val="005B1762"/>
    <w:rsid w:val="005B3EFA"/>
    <w:rsid w:val="005B4B88"/>
    <w:rsid w:val="005B5605"/>
    <w:rsid w:val="005B5D60"/>
    <w:rsid w:val="005B5E31"/>
    <w:rsid w:val="005B605B"/>
    <w:rsid w:val="005B64AE"/>
    <w:rsid w:val="005B6E3D"/>
    <w:rsid w:val="005B7298"/>
    <w:rsid w:val="005C1BFC"/>
    <w:rsid w:val="005C5B8C"/>
    <w:rsid w:val="005C7B55"/>
    <w:rsid w:val="005D0175"/>
    <w:rsid w:val="005D1CC4"/>
    <w:rsid w:val="005D2D62"/>
    <w:rsid w:val="005D3FDF"/>
    <w:rsid w:val="005D5A78"/>
    <w:rsid w:val="005D5DB0"/>
    <w:rsid w:val="005D6BEE"/>
    <w:rsid w:val="005E061E"/>
    <w:rsid w:val="005E0B43"/>
    <w:rsid w:val="005E3D1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A77"/>
    <w:rsid w:val="00612E3F"/>
    <w:rsid w:val="00613208"/>
    <w:rsid w:val="006165B9"/>
    <w:rsid w:val="00616767"/>
    <w:rsid w:val="0061698B"/>
    <w:rsid w:val="00616F61"/>
    <w:rsid w:val="00620917"/>
    <w:rsid w:val="0062163D"/>
    <w:rsid w:val="00622F6A"/>
    <w:rsid w:val="00623A9E"/>
    <w:rsid w:val="00624A20"/>
    <w:rsid w:val="00624C9B"/>
    <w:rsid w:val="006279CE"/>
    <w:rsid w:val="00630BB3"/>
    <w:rsid w:val="00632182"/>
    <w:rsid w:val="006335DF"/>
    <w:rsid w:val="00634717"/>
    <w:rsid w:val="0063670E"/>
    <w:rsid w:val="00637181"/>
    <w:rsid w:val="00637AF8"/>
    <w:rsid w:val="00640189"/>
    <w:rsid w:val="006412BE"/>
    <w:rsid w:val="0064144D"/>
    <w:rsid w:val="00641609"/>
    <w:rsid w:val="0064160E"/>
    <w:rsid w:val="00642389"/>
    <w:rsid w:val="006439ED"/>
    <w:rsid w:val="006440CF"/>
    <w:rsid w:val="00644306"/>
    <w:rsid w:val="006450E2"/>
    <w:rsid w:val="006453D8"/>
    <w:rsid w:val="006475A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BA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A5A"/>
    <w:rsid w:val="006A2D9E"/>
    <w:rsid w:val="006A36DB"/>
    <w:rsid w:val="006A3EF2"/>
    <w:rsid w:val="006A44D0"/>
    <w:rsid w:val="006A48C1"/>
    <w:rsid w:val="006A510D"/>
    <w:rsid w:val="006A51A4"/>
    <w:rsid w:val="006A7F88"/>
    <w:rsid w:val="006B06B2"/>
    <w:rsid w:val="006B1C9C"/>
    <w:rsid w:val="006B1FFA"/>
    <w:rsid w:val="006B3564"/>
    <w:rsid w:val="006B37E6"/>
    <w:rsid w:val="006B3D8F"/>
    <w:rsid w:val="006B42E3"/>
    <w:rsid w:val="006B44E9"/>
    <w:rsid w:val="006B73E5"/>
    <w:rsid w:val="006C00A3"/>
    <w:rsid w:val="006C4F71"/>
    <w:rsid w:val="006C63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A10"/>
    <w:rsid w:val="00700726"/>
    <w:rsid w:val="00701DAC"/>
    <w:rsid w:val="0070283F"/>
    <w:rsid w:val="00704694"/>
    <w:rsid w:val="007058CD"/>
    <w:rsid w:val="00705D75"/>
    <w:rsid w:val="0070723B"/>
    <w:rsid w:val="00711CA1"/>
    <w:rsid w:val="00711DEE"/>
    <w:rsid w:val="00712DA7"/>
    <w:rsid w:val="00714956"/>
    <w:rsid w:val="00715F89"/>
    <w:rsid w:val="00716FB7"/>
    <w:rsid w:val="00717C66"/>
    <w:rsid w:val="0072144B"/>
    <w:rsid w:val="00722D6B"/>
    <w:rsid w:val="00723956"/>
    <w:rsid w:val="00724203"/>
    <w:rsid w:val="00725C3B"/>
    <w:rsid w:val="00725D14"/>
    <w:rsid w:val="007266FB"/>
    <w:rsid w:val="007315DA"/>
    <w:rsid w:val="0073212B"/>
    <w:rsid w:val="00733D6A"/>
    <w:rsid w:val="00734065"/>
    <w:rsid w:val="0073445E"/>
    <w:rsid w:val="00734894"/>
    <w:rsid w:val="00735327"/>
    <w:rsid w:val="00735451"/>
    <w:rsid w:val="00737058"/>
    <w:rsid w:val="00740573"/>
    <w:rsid w:val="00741479"/>
    <w:rsid w:val="007414DA"/>
    <w:rsid w:val="007448D2"/>
    <w:rsid w:val="00744A73"/>
    <w:rsid w:val="00744DB8"/>
    <w:rsid w:val="00745C28"/>
    <w:rsid w:val="007460FF"/>
    <w:rsid w:val="00747124"/>
    <w:rsid w:val="007474D4"/>
    <w:rsid w:val="00751262"/>
    <w:rsid w:val="0075322D"/>
    <w:rsid w:val="00753D56"/>
    <w:rsid w:val="00754C1E"/>
    <w:rsid w:val="007564AE"/>
    <w:rsid w:val="00757591"/>
    <w:rsid w:val="00757633"/>
    <w:rsid w:val="00757A59"/>
    <w:rsid w:val="00757DD5"/>
    <w:rsid w:val="007617A7"/>
    <w:rsid w:val="00762125"/>
    <w:rsid w:val="007635C3"/>
    <w:rsid w:val="00763F8B"/>
    <w:rsid w:val="00764837"/>
    <w:rsid w:val="00765E06"/>
    <w:rsid w:val="00765F79"/>
    <w:rsid w:val="007706FF"/>
    <w:rsid w:val="00770891"/>
    <w:rsid w:val="00770C61"/>
    <w:rsid w:val="00772BA3"/>
    <w:rsid w:val="007750CA"/>
    <w:rsid w:val="0077621A"/>
    <w:rsid w:val="007763FE"/>
    <w:rsid w:val="00776998"/>
    <w:rsid w:val="007769ED"/>
    <w:rsid w:val="007776A2"/>
    <w:rsid w:val="00777849"/>
    <w:rsid w:val="00780A99"/>
    <w:rsid w:val="00781C4F"/>
    <w:rsid w:val="00782487"/>
    <w:rsid w:val="00782A2E"/>
    <w:rsid w:val="00782B11"/>
    <w:rsid w:val="007836C0"/>
    <w:rsid w:val="00783F12"/>
    <w:rsid w:val="0078667E"/>
    <w:rsid w:val="007919DC"/>
    <w:rsid w:val="00791B72"/>
    <w:rsid w:val="00791C7F"/>
    <w:rsid w:val="0079250F"/>
    <w:rsid w:val="00796888"/>
    <w:rsid w:val="007A1326"/>
    <w:rsid w:val="007A2B7B"/>
    <w:rsid w:val="007A3356"/>
    <w:rsid w:val="007A36F3"/>
    <w:rsid w:val="007A4CEF"/>
    <w:rsid w:val="007A55A8"/>
    <w:rsid w:val="007B24C4"/>
    <w:rsid w:val="007B50E4"/>
    <w:rsid w:val="007B5236"/>
    <w:rsid w:val="007B6B2F"/>
    <w:rsid w:val="007C057B"/>
    <w:rsid w:val="007C0DD7"/>
    <w:rsid w:val="007C1661"/>
    <w:rsid w:val="007C1A9E"/>
    <w:rsid w:val="007C6E38"/>
    <w:rsid w:val="007D212E"/>
    <w:rsid w:val="007D458F"/>
    <w:rsid w:val="007D5655"/>
    <w:rsid w:val="007D5A52"/>
    <w:rsid w:val="007D7CF5"/>
    <w:rsid w:val="007D7E58"/>
    <w:rsid w:val="007E41AD"/>
    <w:rsid w:val="007E5E9E"/>
    <w:rsid w:val="007E7BB0"/>
    <w:rsid w:val="007F1493"/>
    <w:rsid w:val="007F15BC"/>
    <w:rsid w:val="007F3524"/>
    <w:rsid w:val="007F576D"/>
    <w:rsid w:val="007F637A"/>
    <w:rsid w:val="007F6450"/>
    <w:rsid w:val="007F66A6"/>
    <w:rsid w:val="007F7060"/>
    <w:rsid w:val="007F76BF"/>
    <w:rsid w:val="008003CD"/>
    <w:rsid w:val="00800512"/>
    <w:rsid w:val="00801024"/>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1E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5FB"/>
    <w:rsid w:val="00860A52"/>
    <w:rsid w:val="00862960"/>
    <w:rsid w:val="00863532"/>
    <w:rsid w:val="008641E8"/>
    <w:rsid w:val="00865EC3"/>
    <w:rsid w:val="0086629C"/>
    <w:rsid w:val="00866415"/>
    <w:rsid w:val="0086672A"/>
    <w:rsid w:val="00867469"/>
    <w:rsid w:val="00870838"/>
    <w:rsid w:val="00870A3D"/>
    <w:rsid w:val="0087148F"/>
    <w:rsid w:val="008736AC"/>
    <w:rsid w:val="00874C1F"/>
    <w:rsid w:val="00875E32"/>
    <w:rsid w:val="00880A08"/>
    <w:rsid w:val="008813A0"/>
    <w:rsid w:val="00882E98"/>
    <w:rsid w:val="00883242"/>
    <w:rsid w:val="00883A53"/>
    <w:rsid w:val="00883F8A"/>
    <w:rsid w:val="00885C59"/>
    <w:rsid w:val="00890C47"/>
    <w:rsid w:val="0089256F"/>
    <w:rsid w:val="00893CDB"/>
    <w:rsid w:val="00893D12"/>
    <w:rsid w:val="0089468F"/>
    <w:rsid w:val="00895105"/>
    <w:rsid w:val="00895316"/>
    <w:rsid w:val="00895861"/>
    <w:rsid w:val="0089619B"/>
    <w:rsid w:val="00897B91"/>
    <w:rsid w:val="008A00A0"/>
    <w:rsid w:val="008A0836"/>
    <w:rsid w:val="008A21F0"/>
    <w:rsid w:val="008A5DE5"/>
    <w:rsid w:val="008B1FDB"/>
    <w:rsid w:val="008B2A5B"/>
    <w:rsid w:val="008B2C2F"/>
    <w:rsid w:val="008B3562"/>
    <w:rsid w:val="008B367A"/>
    <w:rsid w:val="008B430F"/>
    <w:rsid w:val="008B44C9"/>
    <w:rsid w:val="008B4DA3"/>
    <w:rsid w:val="008B4FF4"/>
    <w:rsid w:val="008B6729"/>
    <w:rsid w:val="008B7F83"/>
    <w:rsid w:val="008C0810"/>
    <w:rsid w:val="008C085A"/>
    <w:rsid w:val="008C1A20"/>
    <w:rsid w:val="008C2FB5"/>
    <w:rsid w:val="008C302C"/>
    <w:rsid w:val="008C4CAB"/>
    <w:rsid w:val="008C6461"/>
    <w:rsid w:val="008C6BA4"/>
    <w:rsid w:val="008C6F82"/>
    <w:rsid w:val="008C7CBC"/>
    <w:rsid w:val="008D0067"/>
    <w:rsid w:val="008D10D9"/>
    <w:rsid w:val="008D125E"/>
    <w:rsid w:val="008D5308"/>
    <w:rsid w:val="008D55BF"/>
    <w:rsid w:val="008D61E0"/>
    <w:rsid w:val="008D6722"/>
    <w:rsid w:val="008D6ADF"/>
    <w:rsid w:val="008D6E1D"/>
    <w:rsid w:val="008D7AB2"/>
    <w:rsid w:val="008E0259"/>
    <w:rsid w:val="008E03C2"/>
    <w:rsid w:val="008E3343"/>
    <w:rsid w:val="008E43E0"/>
    <w:rsid w:val="008E4A0E"/>
    <w:rsid w:val="008E4E59"/>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5B7"/>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440"/>
    <w:rsid w:val="0094165A"/>
    <w:rsid w:val="00942056"/>
    <w:rsid w:val="009429D1"/>
    <w:rsid w:val="00942E67"/>
    <w:rsid w:val="00943299"/>
    <w:rsid w:val="009438A7"/>
    <w:rsid w:val="00944887"/>
    <w:rsid w:val="009458AF"/>
    <w:rsid w:val="009458B0"/>
    <w:rsid w:val="00946555"/>
    <w:rsid w:val="009520A1"/>
    <w:rsid w:val="009522E2"/>
    <w:rsid w:val="0095259D"/>
    <w:rsid w:val="009528C1"/>
    <w:rsid w:val="009532C7"/>
    <w:rsid w:val="00953891"/>
    <w:rsid w:val="00953E82"/>
    <w:rsid w:val="00954CF1"/>
    <w:rsid w:val="00955D6C"/>
    <w:rsid w:val="009562E5"/>
    <w:rsid w:val="009569C8"/>
    <w:rsid w:val="00960547"/>
    <w:rsid w:val="00960CCA"/>
    <w:rsid w:val="00960E03"/>
    <w:rsid w:val="009624AB"/>
    <w:rsid w:val="009634F6"/>
    <w:rsid w:val="00963579"/>
    <w:rsid w:val="0096422F"/>
    <w:rsid w:val="00964AE3"/>
    <w:rsid w:val="00965F05"/>
    <w:rsid w:val="0096720F"/>
    <w:rsid w:val="0097036E"/>
    <w:rsid w:val="00970587"/>
    <w:rsid w:val="009718BF"/>
    <w:rsid w:val="00973DB2"/>
    <w:rsid w:val="00977DAE"/>
    <w:rsid w:val="00980B7E"/>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A68A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42D"/>
    <w:rsid w:val="009C575A"/>
    <w:rsid w:val="009C65D7"/>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6AB6"/>
    <w:rsid w:val="009E6B21"/>
    <w:rsid w:val="009E7F27"/>
    <w:rsid w:val="009F1A7D"/>
    <w:rsid w:val="009F24A6"/>
    <w:rsid w:val="009F3431"/>
    <w:rsid w:val="009F3838"/>
    <w:rsid w:val="009F3ECD"/>
    <w:rsid w:val="009F4B19"/>
    <w:rsid w:val="009F5F05"/>
    <w:rsid w:val="009F7315"/>
    <w:rsid w:val="009F73D1"/>
    <w:rsid w:val="00A0094A"/>
    <w:rsid w:val="00A00D40"/>
    <w:rsid w:val="00A04A93"/>
    <w:rsid w:val="00A072DC"/>
    <w:rsid w:val="00A07569"/>
    <w:rsid w:val="00A07749"/>
    <w:rsid w:val="00A078FB"/>
    <w:rsid w:val="00A10CE1"/>
    <w:rsid w:val="00A10CED"/>
    <w:rsid w:val="00A11261"/>
    <w:rsid w:val="00A128C6"/>
    <w:rsid w:val="00A143CE"/>
    <w:rsid w:val="00A16D9B"/>
    <w:rsid w:val="00A17C1F"/>
    <w:rsid w:val="00A21A49"/>
    <w:rsid w:val="00A231E9"/>
    <w:rsid w:val="00A307AE"/>
    <w:rsid w:val="00A35E8B"/>
    <w:rsid w:val="00A3648F"/>
    <w:rsid w:val="00A3669F"/>
    <w:rsid w:val="00A4171D"/>
    <w:rsid w:val="00A41A01"/>
    <w:rsid w:val="00A429A9"/>
    <w:rsid w:val="00A43CFF"/>
    <w:rsid w:val="00A47719"/>
    <w:rsid w:val="00A47EAB"/>
    <w:rsid w:val="00A5068D"/>
    <w:rsid w:val="00A509B4"/>
    <w:rsid w:val="00A5427A"/>
    <w:rsid w:val="00A54C7B"/>
    <w:rsid w:val="00A54CFD"/>
    <w:rsid w:val="00A5639F"/>
    <w:rsid w:val="00A57040"/>
    <w:rsid w:val="00A60064"/>
    <w:rsid w:val="00A613B1"/>
    <w:rsid w:val="00A64F90"/>
    <w:rsid w:val="00A65A2B"/>
    <w:rsid w:val="00A70170"/>
    <w:rsid w:val="00A726C7"/>
    <w:rsid w:val="00A72E05"/>
    <w:rsid w:val="00A7409C"/>
    <w:rsid w:val="00A752B5"/>
    <w:rsid w:val="00A774B4"/>
    <w:rsid w:val="00A77927"/>
    <w:rsid w:val="00A77E0B"/>
    <w:rsid w:val="00A80144"/>
    <w:rsid w:val="00A81734"/>
    <w:rsid w:val="00A81791"/>
    <w:rsid w:val="00A8195D"/>
    <w:rsid w:val="00A81DC9"/>
    <w:rsid w:val="00A827A8"/>
    <w:rsid w:val="00A82923"/>
    <w:rsid w:val="00A8372C"/>
    <w:rsid w:val="00A85345"/>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1BB"/>
    <w:rsid w:val="00AA3B89"/>
    <w:rsid w:val="00AA4EFC"/>
    <w:rsid w:val="00AA5E50"/>
    <w:rsid w:val="00AA642B"/>
    <w:rsid w:val="00AB0677"/>
    <w:rsid w:val="00AB1655"/>
    <w:rsid w:val="00AB1983"/>
    <w:rsid w:val="00AB23C3"/>
    <w:rsid w:val="00AB24DB"/>
    <w:rsid w:val="00AB35D0"/>
    <w:rsid w:val="00AB4E3B"/>
    <w:rsid w:val="00AB77E7"/>
    <w:rsid w:val="00AC09CB"/>
    <w:rsid w:val="00AC1DCF"/>
    <w:rsid w:val="00AC23B1"/>
    <w:rsid w:val="00AC260E"/>
    <w:rsid w:val="00AC285B"/>
    <w:rsid w:val="00AC2AF9"/>
    <w:rsid w:val="00AC2F71"/>
    <w:rsid w:val="00AC47A6"/>
    <w:rsid w:val="00AC60C5"/>
    <w:rsid w:val="00AC78ED"/>
    <w:rsid w:val="00AD02D3"/>
    <w:rsid w:val="00AD0F3B"/>
    <w:rsid w:val="00AD3675"/>
    <w:rsid w:val="00AD56A9"/>
    <w:rsid w:val="00AD69C4"/>
    <w:rsid w:val="00AD6F0C"/>
    <w:rsid w:val="00AE1C5F"/>
    <w:rsid w:val="00AE23DD"/>
    <w:rsid w:val="00AE3899"/>
    <w:rsid w:val="00AE40B3"/>
    <w:rsid w:val="00AE6CD2"/>
    <w:rsid w:val="00AE776A"/>
    <w:rsid w:val="00AF1F68"/>
    <w:rsid w:val="00AF27B7"/>
    <w:rsid w:val="00AF2BB2"/>
    <w:rsid w:val="00AF3C5D"/>
    <w:rsid w:val="00AF726A"/>
    <w:rsid w:val="00AF7AB4"/>
    <w:rsid w:val="00AF7B91"/>
    <w:rsid w:val="00B00015"/>
    <w:rsid w:val="00B043A6"/>
    <w:rsid w:val="00B0521F"/>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583"/>
    <w:rsid w:val="00B24845"/>
    <w:rsid w:val="00B25522"/>
    <w:rsid w:val="00B26370"/>
    <w:rsid w:val="00B27039"/>
    <w:rsid w:val="00B27D18"/>
    <w:rsid w:val="00B300DB"/>
    <w:rsid w:val="00B30947"/>
    <w:rsid w:val="00B32BEC"/>
    <w:rsid w:val="00B35B87"/>
    <w:rsid w:val="00B40556"/>
    <w:rsid w:val="00B43107"/>
    <w:rsid w:val="00B45AC4"/>
    <w:rsid w:val="00B45E0A"/>
    <w:rsid w:val="00B47A18"/>
    <w:rsid w:val="00B51CD5"/>
    <w:rsid w:val="00B52FC4"/>
    <w:rsid w:val="00B53824"/>
    <w:rsid w:val="00B53857"/>
    <w:rsid w:val="00B54009"/>
    <w:rsid w:val="00B54B6C"/>
    <w:rsid w:val="00B56FB1"/>
    <w:rsid w:val="00B57F6B"/>
    <w:rsid w:val="00B6083F"/>
    <w:rsid w:val="00B61504"/>
    <w:rsid w:val="00B62E95"/>
    <w:rsid w:val="00B63ABC"/>
    <w:rsid w:val="00B64D3D"/>
    <w:rsid w:val="00B64EAF"/>
    <w:rsid w:val="00B64F0A"/>
    <w:rsid w:val="00B6562C"/>
    <w:rsid w:val="00B66A15"/>
    <w:rsid w:val="00B6729E"/>
    <w:rsid w:val="00B67678"/>
    <w:rsid w:val="00B720C9"/>
    <w:rsid w:val="00B7391B"/>
    <w:rsid w:val="00B73ACC"/>
    <w:rsid w:val="00B743E7"/>
    <w:rsid w:val="00B74B80"/>
    <w:rsid w:val="00B76062"/>
    <w:rsid w:val="00B768A9"/>
    <w:rsid w:val="00B76E90"/>
    <w:rsid w:val="00B8005C"/>
    <w:rsid w:val="00B82E5F"/>
    <w:rsid w:val="00B840EA"/>
    <w:rsid w:val="00B8666B"/>
    <w:rsid w:val="00B904F4"/>
    <w:rsid w:val="00B90BD1"/>
    <w:rsid w:val="00B92536"/>
    <w:rsid w:val="00B9274D"/>
    <w:rsid w:val="00B940FC"/>
    <w:rsid w:val="00B94207"/>
    <w:rsid w:val="00B945D4"/>
    <w:rsid w:val="00B9506C"/>
    <w:rsid w:val="00B97B50"/>
    <w:rsid w:val="00BA3959"/>
    <w:rsid w:val="00BA563D"/>
    <w:rsid w:val="00BA7F11"/>
    <w:rsid w:val="00BB1758"/>
    <w:rsid w:val="00BB1855"/>
    <w:rsid w:val="00BB2332"/>
    <w:rsid w:val="00BB239F"/>
    <w:rsid w:val="00BB2494"/>
    <w:rsid w:val="00BB2522"/>
    <w:rsid w:val="00BB28A3"/>
    <w:rsid w:val="00BB5218"/>
    <w:rsid w:val="00BB63E5"/>
    <w:rsid w:val="00BB72C0"/>
    <w:rsid w:val="00BB7FF3"/>
    <w:rsid w:val="00BC0AF1"/>
    <w:rsid w:val="00BC27BE"/>
    <w:rsid w:val="00BC3779"/>
    <w:rsid w:val="00BC41A0"/>
    <w:rsid w:val="00BC43D8"/>
    <w:rsid w:val="00BC4B57"/>
    <w:rsid w:val="00BD0186"/>
    <w:rsid w:val="00BD1661"/>
    <w:rsid w:val="00BD6178"/>
    <w:rsid w:val="00BD6348"/>
    <w:rsid w:val="00BE147F"/>
    <w:rsid w:val="00BE1BBC"/>
    <w:rsid w:val="00BE46B5"/>
    <w:rsid w:val="00BE6663"/>
    <w:rsid w:val="00BE6E4A"/>
    <w:rsid w:val="00BE706D"/>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BAA"/>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A5F"/>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7F9"/>
    <w:rsid w:val="00C4789C"/>
    <w:rsid w:val="00C52C02"/>
    <w:rsid w:val="00C52DCB"/>
    <w:rsid w:val="00C57EE8"/>
    <w:rsid w:val="00C61072"/>
    <w:rsid w:val="00C6243C"/>
    <w:rsid w:val="00C62F54"/>
    <w:rsid w:val="00C63AEA"/>
    <w:rsid w:val="00C67BBF"/>
    <w:rsid w:val="00C70168"/>
    <w:rsid w:val="00C718DD"/>
    <w:rsid w:val="00C71AFB"/>
    <w:rsid w:val="00C73DB3"/>
    <w:rsid w:val="00C74707"/>
    <w:rsid w:val="00C767C7"/>
    <w:rsid w:val="00C779FD"/>
    <w:rsid w:val="00C77D84"/>
    <w:rsid w:val="00C80B9E"/>
    <w:rsid w:val="00C841B7"/>
    <w:rsid w:val="00C84A6C"/>
    <w:rsid w:val="00C8667D"/>
    <w:rsid w:val="00C86967"/>
    <w:rsid w:val="00C928A8"/>
    <w:rsid w:val="00C93044"/>
    <w:rsid w:val="00C95246"/>
    <w:rsid w:val="00C95743"/>
    <w:rsid w:val="00C97911"/>
    <w:rsid w:val="00CA103E"/>
    <w:rsid w:val="00CA4F55"/>
    <w:rsid w:val="00CA6C45"/>
    <w:rsid w:val="00CA74F6"/>
    <w:rsid w:val="00CA7603"/>
    <w:rsid w:val="00CA7AF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DB0"/>
    <w:rsid w:val="00CD3E50"/>
    <w:rsid w:val="00CD6E8E"/>
    <w:rsid w:val="00CE161F"/>
    <w:rsid w:val="00CE2CC6"/>
    <w:rsid w:val="00CE3529"/>
    <w:rsid w:val="00CE4320"/>
    <w:rsid w:val="00CE5D9A"/>
    <w:rsid w:val="00CE76CD"/>
    <w:rsid w:val="00CF0B65"/>
    <w:rsid w:val="00CF1C1F"/>
    <w:rsid w:val="00CF3B5E"/>
    <w:rsid w:val="00CF3BA6"/>
    <w:rsid w:val="00CF4E8C"/>
    <w:rsid w:val="00CF596F"/>
    <w:rsid w:val="00CF65B6"/>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C9"/>
    <w:rsid w:val="00D15E5B"/>
    <w:rsid w:val="00D163AD"/>
    <w:rsid w:val="00D16C96"/>
    <w:rsid w:val="00D17C62"/>
    <w:rsid w:val="00D21586"/>
    <w:rsid w:val="00D21EA5"/>
    <w:rsid w:val="00D23A38"/>
    <w:rsid w:val="00D2574C"/>
    <w:rsid w:val="00D26D79"/>
    <w:rsid w:val="00D27C2B"/>
    <w:rsid w:val="00D33363"/>
    <w:rsid w:val="00D34877"/>
    <w:rsid w:val="00D34943"/>
    <w:rsid w:val="00D34A2B"/>
    <w:rsid w:val="00D34B4D"/>
    <w:rsid w:val="00D35409"/>
    <w:rsid w:val="00D359D4"/>
    <w:rsid w:val="00D41B88"/>
    <w:rsid w:val="00D41E23"/>
    <w:rsid w:val="00D429EC"/>
    <w:rsid w:val="00D43D44"/>
    <w:rsid w:val="00D43EBB"/>
    <w:rsid w:val="00D43F10"/>
    <w:rsid w:val="00D44E4E"/>
    <w:rsid w:val="00D456D2"/>
    <w:rsid w:val="00D46D26"/>
    <w:rsid w:val="00D51254"/>
    <w:rsid w:val="00D51627"/>
    <w:rsid w:val="00D51E1A"/>
    <w:rsid w:val="00D52344"/>
    <w:rsid w:val="00D54AAC"/>
    <w:rsid w:val="00D54B32"/>
    <w:rsid w:val="00D55DF0"/>
    <w:rsid w:val="00D563E1"/>
    <w:rsid w:val="00D56BB6"/>
    <w:rsid w:val="00D57066"/>
    <w:rsid w:val="00D6022B"/>
    <w:rsid w:val="00D60C40"/>
    <w:rsid w:val="00D61255"/>
    <w:rsid w:val="00D6138D"/>
    <w:rsid w:val="00D6166E"/>
    <w:rsid w:val="00D63126"/>
    <w:rsid w:val="00D63A67"/>
    <w:rsid w:val="00D646C9"/>
    <w:rsid w:val="00D6492E"/>
    <w:rsid w:val="00D65845"/>
    <w:rsid w:val="00D677C7"/>
    <w:rsid w:val="00D70087"/>
    <w:rsid w:val="00D7079E"/>
    <w:rsid w:val="00D70823"/>
    <w:rsid w:val="00D70AB1"/>
    <w:rsid w:val="00D70F23"/>
    <w:rsid w:val="00D73DD6"/>
    <w:rsid w:val="00D745F5"/>
    <w:rsid w:val="00D75392"/>
    <w:rsid w:val="00D7585E"/>
    <w:rsid w:val="00D759A3"/>
    <w:rsid w:val="00D75A28"/>
    <w:rsid w:val="00D77F8B"/>
    <w:rsid w:val="00D82E32"/>
    <w:rsid w:val="00D83974"/>
    <w:rsid w:val="00D84133"/>
    <w:rsid w:val="00D8431C"/>
    <w:rsid w:val="00D85133"/>
    <w:rsid w:val="00D91607"/>
    <w:rsid w:val="00D92C82"/>
    <w:rsid w:val="00D93336"/>
    <w:rsid w:val="00D9396F"/>
    <w:rsid w:val="00D94314"/>
    <w:rsid w:val="00D95BC7"/>
    <w:rsid w:val="00D95C17"/>
    <w:rsid w:val="00D96043"/>
    <w:rsid w:val="00D97779"/>
    <w:rsid w:val="00DA3054"/>
    <w:rsid w:val="00DA52F5"/>
    <w:rsid w:val="00DA73A3"/>
    <w:rsid w:val="00DB1F1B"/>
    <w:rsid w:val="00DB3080"/>
    <w:rsid w:val="00DB42B7"/>
    <w:rsid w:val="00DB4E12"/>
    <w:rsid w:val="00DB5771"/>
    <w:rsid w:val="00DC0AB6"/>
    <w:rsid w:val="00DC21CF"/>
    <w:rsid w:val="00DC30C3"/>
    <w:rsid w:val="00DC3395"/>
    <w:rsid w:val="00DC3664"/>
    <w:rsid w:val="00DC4B9B"/>
    <w:rsid w:val="00DC6EFC"/>
    <w:rsid w:val="00DC7CDE"/>
    <w:rsid w:val="00DD195B"/>
    <w:rsid w:val="00DD243F"/>
    <w:rsid w:val="00DD281D"/>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D10"/>
    <w:rsid w:val="00E164F2"/>
    <w:rsid w:val="00E16F61"/>
    <w:rsid w:val="00E178A7"/>
    <w:rsid w:val="00E20F6A"/>
    <w:rsid w:val="00E21A25"/>
    <w:rsid w:val="00E23303"/>
    <w:rsid w:val="00E253CA"/>
    <w:rsid w:val="00E2771C"/>
    <w:rsid w:val="00E31D50"/>
    <w:rsid w:val="00E324D9"/>
    <w:rsid w:val="00E331FB"/>
    <w:rsid w:val="00E33DF4"/>
    <w:rsid w:val="00E3452A"/>
    <w:rsid w:val="00E35EDE"/>
    <w:rsid w:val="00E36528"/>
    <w:rsid w:val="00E409B4"/>
    <w:rsid w:val="00E40CF7"/>
    <w:rsid w:val="00E413B8"/>
    <w:rsid w:val="00E434EB"/>
    <w:rsid w:val="00E440C0"/>
    <w:rsid w:val="00E4683D"/>
    <w:rsid w:val="00E46CA0"/>
    <w:rsid w:val="00E504A1"/>
    <w:rsid w:val="00E51231"/>
    <w:rsid w:val="00E5284D"/>
    <w:rsid w:val="00E52A67"/>
    <w:rsid w:val="00E56817"/>
    <w:rsid w:val="00E57E7D"/>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3EC5"/>
    <w:rsid w:val="00E74817"/>
    <w:rsid w:val="00E74FE4"/>
    <w:rsid w:val="00E7738D"/>
    <w:rsid w:val="00E81633"/>
    <w:rsid w:val="00E82AED"/>
    <w:rsid w:val="00E82D1E"/>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C24"/>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16EF"/>
    <w:rsid w:val="00EE3260"/>
    <w:rsid w:val="00EE3CF3"/>
    <w:rsid w:val="00EE50F0"/>
    <w:rsid w:val="00EE586E"/>
    <w:rsid w:val="00EE5BEB"/>
    <w:rsid w:val="00EE6524"/>
    <w:rsid w:val="00EE6E6B"/>
    <w:rsid w:val="00EE788B"/>
    <w:rsid w:val="00EF00ED"/>
    <w:rsid w:val="00EF0192"/>
    <w:rsid w:val="00EF0196"/>
    <w:rsid w:val="00EF06A8"/>
    <w:rsid w:val="00EF0943"/>
    <w:rsid w:val="00EF0EAD"/>
    <w:rsid w:val="00EF4CB1"/>
    <w:rsid w:val="00EF5798"/>
    <w:rsid w:val="00EF60A5"/>
    <w:rsid w:val="00EF60E5"/>
    <w:rsid w:val="00EF6A0C"/>
    <w:rsid w:val="00EF6E7F"/>
    <w:rsid w:val="00F00D46"/>
    <w:rsid w:val="00F01D8F"/>
    <w:rsid w:val="00F01D93"/>
    <w:rsid w:val="00F0316E"/>
    <w:rsid w:val="00F05A4D"/>
    <w:rsid w:val="00F06BB9"/>
    <w:rsid w:val="00F121C4"/>
    <w:rsid w:val="00F13777"/>
    <w:rsid w:val="00F1462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D0E"/>
    <w:rsid w:val="00F47DD5"/>
    <w:rsid w:val="00F47F5C"/>
    <w:rsid w:val="00F5103D"/>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5B70"/>
    <w:rsid w:val="00F7632C"/>
    <w:rsid w:val="00F76FDC"/>
    <w:rsid w:val="00F771C6"/>
    <w:rsid w:val="00F77ED7"/>
    <w:rsid w:val="00F8031A"/>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D39"/>
    <w:rsid w:val="00FA3065"/>
    <w:rsid w:val="00FA3EBB"/>
    <w:rsid w:val="00FA4AD0"/>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4CA"/>
    <w:rsid w:val="00FE40B5"/>
    <w:rsid w:val="00FE660C"/>
    <w:rsid w:val="00FE73ED"/>
    <w:rsid w:val="00FF0F2A"/>
    <w:rsid w:val="00FF492B"/>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7E0A925"/>
    <w:rsid w:val="08871114"/>
    <w:rsid w:val="08C883AD"/>
    <w:rsid w:val="090D523B"/>
    <w:rsid w:val="091958D2"/>
    <w:rsid w:val="09D05837"/>
    <w:rsid w:val="0A8BE0A9"/>
    <w:rsid w:val="0BBE8578"/>
    <w:rsid w:val="0C0BE296"/>
    <w:rsid w:val="0D14F371"/>
    <w:rsid w:val="0EEDA778"/>
    <w:rsid w:val="0FA66166"/>
    <w:rsid w:val="10633153"/>
    <w:rsid w:val="11839086"/>
    <w:rsid w:val="11F47FFF"/>
    <w:rsid w:val="12F97DC9"/>
    <w:rsid w:val="13905060"/>
    <w:rsid w:val="13A2D010"/>
    <w:rsid w:val="1416FF7C"/>
    <w:rsid w:val="14BB3148"/>
    <w:rsid w:val="17135934"/>
    <w:rsid w:val="17319C3F"/>
    <w:rsid w:val="174799FB"/>
    <w:rsid w:val="1830E7D3"/>
    <w:rsid w:val="183D7452"/>
    <w:rsid w:val="189E440F"/>
    <w:rsid w:val="190229B1"/>
    <w:rsid w:val="1952C8B6"/>
    <w:rsid w:val="19AB4E45"/>
    <w:rsid w:val="1B330961"/>
    <w:rsid w:val="1DAA8069"/>
    <w:rsid w:val="1E3F4CE5"/>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A81E044"/>
    <w:rsid w:val="2B678C26"/>
    <w:rsid w:val="2B823332"/>
    <w:rsid w:val="2BED00F7"/>
    <w:rsid w:val="2C5EF92B"/>
    <w:rsid w:val="2C73F2B5"/>
    <w:rsid w:val="2C978B07"/>
    <w:rsid w:val="2CDFCB8E"/>
    <w:rsid w:val="2E2407F1"/>
    <w:rsid w:val="2E659CB5"/>
    <w:rsid w:val="2E7AFC2C"/>
    <w:rsid w:val="2E85F093"/>
    <w:rsid w:val="30898CED"/>
    <w:rsid w:val="30DA3D8E"/>
    <w:rsid w:val="30FACA0B"/>
    <w:rsid w:val="324B6735"/>
    <w:rsid w:val="326A1F38"/>
    <w:rsid w:val="32D85EF3"/>
    <w:rsid w:val="32FB6229"/>
    <w:rsid w:val="332A4CF6"/>
    <w:rsid w:val="33585285"/>
    <w:rsid w:val="3497328A"/>
    <w:rsid w:val="34E241EC"/>
    <w:rsid w:val="369CAE08"/>
    <w:rsid w:val="37CE6F12"/>
    <w:rsid w:val="38768FA4"/>
    <w:rsid w:val="3876E0BA"/>
    <w:rsid w:val="38BAA8B9"/>
    <w:rsid w:val="395B298A"/>
    <w:rsid w:val="3964138E"/>
    <w:rsid w:val="398AF337"/>
    <w:rsid w:val="3B3B2DD4"/>
    <w:rsid w:val="3CD4C4F0"/>
    <w:rsid w:val="3D88E366"/>
    <w:rsid w:val="3DD80CD7"/>
    <w:rsid w:val="3E7AC1B5"/>
    <w:rsid w:val="3F57BAE1"/>
    <w:rsid w:val="3F7355C8"/>
    <w:rsid w:val="3F9B82E0"/>
    <w:rsid w:val="3FEAC80A"/>
    <w:rsid w:val="40C420FE"/>
    <w:rsid w:val="41085090"/>
    <w:rsid w:val="419CA8A2"/>
    <w:rsid w:val="41B5D92B"/>
    <w:rsid w:val="4212A1AA"/>
    <w:rsid w:val="432DF00C"/>
    <w:rsid w:val="433F5697"/>
    <w:rsid w:val="4371109D"/>
    <w:rsid w:val="43C01E90"/>
    <w:rsid w:val="443FCB72"/>
    <w:rsid w:val="44F45019"/>
    <w:rsid w:val="457B9FBE"/>
    <w:rsid w:val="457CE03F"/>
    <w:rsid w:val="45C9775F"/>
    <w:rsid w:val="45DACEAF"/>
    <w:rsid w:val="472BF645"/>
    <w:rsid w:val="47776C34"/>
    <w:rsid w:val="481DE1A4"/>
    <w:rsid w:val="48450773"/>
    <w:rsid w:val="492DBCDF"/>
    <w:rsid w:val="49913ADB"/>
    <w:rsid w:val="4A063EDD"/>
    <w:rsid w:val="4A19B601"/>
    <w:rsid w:val="4A23BAD9"/>
    <w:rsid w:val="4A748A6A"/>
    <w:rsid w:val="4D01BFDE"/>
    <w:rsid w:val="4D5F5487"/>
    <w:rsid w:val="4DE0564B"/>
    <w:rsid w:val="50173F89"/>
    <w:rsid w:val="50847A70"/>
    <w:rsid w:val="50E3CBEE"/>
    <w:rsid w:val="512AC5B3"/>
    <w:rsid w:val="51CFA15B"/>
    <w:rsid w:val="5281F61F"/>
    <w:rsid w:val="5502EBFF"/>
    <w:rsid w:val="5507421D"/>
    <w:rsid w:val="55E4A3C8"/>
    <w:rsid w:val="56A3127E"/>
    <w:rsid w:val="57118CBD"/>
    <w:rsid w:val="57F591B7"/>
    <w:rsid w:val="58BEA6FC"/>
    <w:rsid w:val="58EA080E"/>
    <w:rsid w:val="5B8F806C"/>
    <w:rsid w:val="5BDE6C64"/>
    <w:rsid w:val="5CF96913"/>
    <w:rsid w:val="5D6E3A72"/>
    <w:rsid w:val="5DAB8F88"/>
    <w:rsid w:val="5DE791C3"/>
    <w:rsid w:val="5EBCB7AB"/>
    <w:rsid w:val="5F83AAB3"/>
    <w:rsid w:val="60004DBD"/>
    <w:rsid w:val="60A2650A"/>
    <w:rsid w:val="613AA3A2"/>
    <w:rsid w:val="61B124CB"/>
    <w:rsid w:val="61F04CF9"/>
    <w:rsid w:val="62CEFA9E"/>
    <w:rsid w:val="63285BBD"/>
    <w:rsid w:val="63340B7A"/>
    <w:rsid w:val="63C1D10B"/>
    <w:rsid w:val="642055A3"/>
    <w:rsid w:val="64292F60"/>
    <w:rsid w:val="64B625E0"/>
    <w:rsid w:val="64F015ED"/>
    <w:rsid w:val="660CA8C4"/>
    <w:rsid w:val="66E071D8"/>
    <w:rsid w:val="6773B910"/>
    <w:rsid w:val="68553706"/>
    <w:rsid w:val="6A699ED5"/>
    <w:rsid w:val="6B24B08C"/>
    <w:rsid w:val="6C52F41A"/>
    <w:rsid w:val="6CF5DE0A"/>
    <w:rsid w:val="6E82DAF6"/>
    <w:rsid w:val="6EB30D56"/>
    <w:rsid w:val="6EF57D68"/>
    <w:rsid w:val="6EF6D555"/>
    <w:rsid w:val="6EF8D3FE"/>
    <w:rsid w:val="702B9ACB"/>
    <w:rsid w:val="70A9B22A"/>
    <w:rsid w:val="71AC1E36"/>
    <w:rsid w:val="720AC318"/>
    <w:rsid w:val="72431E5E"/>
    <w:rsid w:val="72439176"/>
    <w:rsid w:val="72DABDFF"/>
    <w:rsid w:val="72FA33B6"/>
    <w:rsid w:val="73EB7275"/>
    <w:rsid w:val="7486FC2D"/>
    <w:rsid w:val="75618701"/>
    <w:rsid w:val="75EBB272"/>
    <w:rsid w:val="77586BD0"/>
    <w:rsid w:val="78E9F871"/>
    <w:rsid w:val="7954A8AE"/>
    <w:rsid w:val="7A40731C"/>
    <w:rsid w:val="7B78520A"/>
    <w:rsid w:val="7BBAD813"/>
    <w:rsid w:val="7BE6F485"/>
    <w:rsid w:val="7C13D9AE"/>
    <w:rsid w:val="7C99FB98"/>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9458B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58B0"/>
    <w:rPr>
      <w:rFonts w:ascii="Segoe UI" w:hAnsi="Segoe UI" w:cs="Segoe UI"/>
      <w:sz w:val="18"/>
      <w:szCs w:val="18"/>
      <w:lang w:val="en-AU"/>
    </w:rPr>
  </w:style>
  <w:style w:type="character" w:styleId="CommentReference">
    <w:name w:val="annotation reference"/>
    <w:basedOn w:val="DefaultParagraphFont"/>
    <w:uiPriority w:val="99"/>
    <w:semiHidden/>
    <w:rsid w:val="009562E5"/>
    <w:rPr>
      <w:sz w:val="16"/>
      <w:szCs w:val="16"/>
    </w:rPr>
  </w:style>
  <w:style w:type="paragraph" w:styleId="CommentText">
    <w:name w:val="annotation text"/>
    <w:basedOn w:val="Normal"/>
    <w:link w:val="CommentTextChar"/>
    <w:uiPriority w:val="99"/>
    <w:semiHidden/>
    <w:rsid w:val="009562E5"/>
    <w:pPr>
      <w:spacing w:line="240" w:lineRule="auto"/>
    </w:pPr>
    <w:rPr>
      <w:sz w:val="20"/>
      <w:szCs w:val="20"/>
    </w:rPr>
  </w:style>
  <w:style w:type="character" w:styleId="CommentTextChar" w:customStyle="1">
    <w:name w:val="Comment Text Char"/>
    <w:basedOn w:val="DefaultParagraphFont"/>
    <w:link w:val="CommentText"/>
    <w:uiPriority w:val="99"/>
    <w:semiHidden/>
    <w:rsid w:val="009562E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562E5"/>
    <w:rPr>
      <w:b/>
      <w:bCs/>
    </w:rPr>
  </w:style>
  <w:style w:type="character" w:styleId="CommentSubjectChar" w:customStyle="1">
    <w:name w:val="Comment Subject Char"/>
    <w:basedOn w:val="CommentTextChar"/>
    <w:link w:val="CommentSubject"/>
    <w:uiPriority w:val="99"/>
    <w:semiHidden/>
    <w:rsid w:val="009562E5"/>
    <w:rPr>
      <w:rFonts w:ascii="Arial" w:hAnsi="Arial"/>
      <w:b/>
      <w:bCs/>
      <w:sz w:val="20"/>
      <w:szCs w:val="20"/>
      <w:lang w:val="en-AU"/>
    </w:rPr>
  </w:style>
  <w:style w:type="paragraph" w:styleId="ListParagraph">
    <w:name w:val="List Paragraph"/>
    <w:basedOn w:val="Normal"/>
    <w:uiPriority w:val="34"/>
    <w:qFormat/>
    <w:rsid w:val="003F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app=desktop&amp;v=uzl-0wchs68" TargetMode="External" Id="rId13"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digital.artsunit.nsw.edu.au/visual-arts/operation-art/2021-exhibition/western-nsw" TargetMode="External" Id="rId21" /><Relationship Type="http://schemas.openxmlformats.org/officeDocument/2006/relationships/settings" Target="settings.xml" Id="rId7"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12"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youtube.com/watch?app=desktop&amp;v=uzl-0wchs68" TargetMode="External" Id="rId16"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youtube.com/watch?app=desktop&amp;v=uzl-0wchs68" TargetMode="External" Id="rId15" /><Relationship Type="http://schemas.openxmlformats.org/officeDocument/2006/relationships/hyperlink" Target="https://digital.artsunit.nsw.edu.au/visual-arts/operation-art/2021-exhibition/western-nsw"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youtube.com/watch?app=desktop&amp;v=uzl-0wchs6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14" /><Relationship Type="http://schemas.openxmlformats.org/officeDocument/2006/relationships/hyperlink" Target="https://www.google.com/search?q=hydrangea&amp;rlz=1C1GCEA_enAU950AU951&amp;source=lnms&amp;tbm=isch&amp;sa=X&amp;ved=2ahUKEwjn2uzNosr6AhVM5XMBHfnfA7cQ_AUoAXoECAIQAw&amp;biw=1920&amp;bih=969&amp;dpr=1" TargetMode="External" Id="rId22" /><Relationship Type="http://schemas.openxmlformats.org/officeDocument/2006/relationships/footer" Target="footer3.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44ACE-72C0-41A1-9A06-AB015A89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ED182-D369-484D-AC2E-C7CE8B6598C0}">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Hill</dc:creator>
  <keywords/>
  <dc:description/>
  <lastModifiedBy>Heidi Windeisen</lastModifiedBy>
  <revision>209</revision>
  <lastPrinted>2019-09-30T07:42:00.0000000Z</lastPrinted>
  <dcterms:created xsi:type="dcterms:W3CDTF">2021-07-29T04:23:00.0000000Z</dcterms:created>
  <dcterms:modified xsi:type="dcterms:W3CDTF">2023-03-15T23:52:20.6690182Z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