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70DB" w:rsidP="004070DB" w:rsidRDefault="7FF07EE9" w14:paraId="1108A760" w14:textId="77777777">
      <w:pPr>
        <w:pStyle w:val="Title"/>
      </w:pPr>
      <w:r w:rsidR="7FF07EE9">
        <w:rPr/>
        <w:t>Inclusive v</w:t>
      </w:r>
      <w:r w:rsidR="433F5697">
        <w:rPr/>
        <w:t>isual arts for students</w:t>
      </w:r>
      <w:r w:rsidR="13A2D010">
        <w:rPr/>
        <w:t xml:space="preserve"> </w:t>
      </w:r>
      <w:r w:rsidR="4A23BAD9">
        <w:rPr/>
        <w:t>in vari</w:t>
      </w:r>
      <w:r w:rsidR="17135934">
        <w:rPr/>
        <w:t>ous</w:t>
      </w:r>
      <w:r w:rsidR="4A23BAD9">
        <w:rPr/>
        <w:t xml:space="preserve"> contexts</w:t>
      </w:r>
    </w:p>
    <w:p w:rsidR="4BF86C00" w:rsidP="4E4AA16B" w:rsidRDefault="4BF86C00" w14:paraId="25549A1E" w14:textId="16D43CC7">
      <w:pPr>
        <w:spacing w:before="240" w:line="36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4E4AA16B" w:rsidR="4BF86C00">
        <w:rPr>
          <w:rFonts w:ascii="Arial" w:hAnsi="Arial" w:eastAsia="Arial" w:cs="Arial"/>
          <w:b w:val="0"/>
          <w:bCs w:val="0"/>
          <w:i w:val="0"/>
          <w:iCs w:val="0"/>
          <w:caps w:val="0"/>
          <w:smallCaps w:val="0"/>
          <w:noProof w:val="0"/>
          <w:color w:val="000000" w:themeColor="text1" w:themeTint="FF" w:themeShade="FF"/>
          <w:sz w:val="24"/>
          <w:szCs w:val="24"/>
          <w:lang w:val="en-AU"/>
        </w:rPr>
        <w:t xml:space="preserve">All students, including those with disability, are individuals who learn at different rates and have different learning needs. Through differentiated planning, programming, and assessment, teachers can meet individual students learning needs. When working through this unit, teachers should provide appropriate adjustments to ensure equity and authentic opportunities for students to demonstrate what they know, understand and can do. </w:t>
      </w:r>
    </w:p>
    <w:p w:rsidR="4BF86C00" w:rsidP="4E4AA16B" w:rsidRDefault="4BF86C00" w14:paraId="2036577E" w14:textId="0B35E86C">
      <w:pPr>
        <w:spacing w:before="240" w:line="360" w:lineRule="auto"/>
        <w:rPr>
          <w:rFonts w:ascii="Arial" w:hAnsi="Arial" w:eastAsia="Arial" w:cs="Arial"/>
          <w:b w:val="0"/>
          <w:bCs w:val="0"/>
          <w:i w:val="0"/>
          <w:iCs w:val="0"/>
          <w:caps w:val="0"/>
          <w:smallCaps w:val="0"/>
          <w:noProof w:val="0"/>
          <w:color w:val="000000" w:themeColor="text1" w:themeTint="FF" w:themeShade="FF"/>
          <w:sz w:val="24"/>
          <w:szCs w:val="24"/>
          <w:lang w:val="en-US"/>
        </w:rPr>
      </w:pPr>
      <w:r w:rsidRPr="4E4AA16B" w:rsidR="4BF86C00">
        <w:rPr>
          <w:rFonts w:ascii="Arial" w:hAnsi="Arial" w:eastAsia="Arial" w:cs="Arial"/>
          <w:b w:val="0"/>
          <w:bCs w:val="0"/>
          <w:i w:val="0"/>
          <w:iCs w:val="0"/>
          <w:caps w:val="0"/>
          <w:smallCaps w:val="0"/>
          <w:noProof w:val="0"/>
          <w:color w:val="000000" w:themeColor="text1" w:themeTint="FF" w:themeShade="FF"/>
          <w:sz w:val="24"/>
          <w:szCs w:val="24"/>
          <w:lang w:val="en-AU"/>
        </w:rPr>
        <w:t xml:space="preserve">For more information, see </w:t>
      </w:r>
      <w:r w:rsidRPr="4E4AA16B" w:rsidR="4BF86C00">
        <w:rPr>
          <w:rStyle w:val="Hyperlink"/>
          <w:b w:val="0"/>
          <w:bCs w:val="0"/>
          <w:i w:val="0"/>
          <w:iCs w:val="0"/>
          <w:caps w:val="0"/>
          <w:smallCaps w:val="0"/>
          <w:strike w:val="0"/>
          <w:dstrike w:val="0"/>
          <w:noProof w:val="0"/>
          <w:lang w:val="en-AU"/>
        </w:rPr>
        <w:t>Curriculum planning for every student in every classroom</w:t>
      </w:r>
      <w:r w:rsidRPr="4E4AA16B" w:rsidR="4BF86C00">
        <w:rPr>
          <w:rFonts w:ascii="Arial" w:hAnsi="Arial" w:eastAsia="Arial" w:cs="Arial"/>
          <w:b w:val="0"/>
          <w:bCs w:val="0"/>
          <w:i w:val="0"/>
          <w:iCs w:val="0"/>
          <w:caps w:val="0"/>
          <w:smallCaps w:val="0"/>
          <w:noProof w:val="0"/>
          <w:color w:val="000000" w:themeColor="text1" w:themeTint="FF" w:themeShade="FF"/>
          <w:sz w:val="24"/>
          <w:szCs w:val="24"/>
          <w:lang w:val="en-AU"/>
        </w:rPr>
        <w:t>.</w:t>
      </w:r>
    </w:p>
    <w:p w:rsidR="00D16C96" w:rsidP="00F56A4E" w:rsidRDefault="004D06A6" w14:paraId="09DDA63B" w14:textId="02D0D6C4">
      <w:pPr>
        <w:pStyle w:val="Heading1"/>
      </w:pPr>
      <w:r>
        <w:t>Unit o</w:t>
      </w:r>
      <w:r w:rsidR="0089619B">
        <w:t>verview</w:t>
      </w:r>
    </w:p>
    <w:p w:rsidR="004070DB" w:rsidP="0082689A" w:rsidRDefault="0082689A" w14:paraId="2A1DEFB2" w14:textId="77777777">
      <w:r w:rsidRPr="00D322D4">
        <w:t>In this unit</w:t>
      </w:r>
      <w:r w:rsidR="00AF24AF">
        <w:t>,</w:t>
      </w:r>
      <w:r w:rsidRPr="00D322D4">
        <w:t xml:space="preserve"> students will</w:t>
      </w:r>
      <w:r w:rsidR="004070DB">
        <w:t>:</w:t>
      </w:r>
      <w:r w:rsidRPr="00D322D4">
        <w:t xml:space="preserve"> </w:t>
      </w:r>
    </w:p>
    <w:p w:rsidR="004070DB" w:rsidP="004070DB" w:rsidRDefault="0082689A" w14:paraId="17D05EF6" w14:textId="77777777">
      <w:pPr>
        <w:pStyle w:val="ListBullet"/>
      </w:pPr>
      <w:r>
        <w:t xml:space="preserve">compose images of trees using a variety of materials and techniques </w:t>
      </w:r>
    </w:p>
    <w:p w:rsidR="004070DB" w:rsidP="004070DB" w:rsidRDefault="0082689A" w14:paraId="30A5D611" w14:textId="77777777">
      <w:pPr>
        <w:pStyle w:val="ListBullet"/>
      </w:pPr>
      <w:r>
        <w:t xml:space="preserve">paint, draw and collage to create a landscape image featuring fruit trees </w:t>
      </w:r>
    </w:p>
    <w:p w:rsidRPr="00D322D4" w:rsidR="0082689A" w:rsidP="004070DB" w:rsidRDefault="0082689A" w14:paraId="580BB8C5" w14:textId="00A40D7B">
      <w:pPr>
        <w:pStyle w:val="ListBullet"/>
      </w:pPr>
      <w:r>
        <w:t>describe the way the subject matter is represented in their artwork and the impact and importance of orchards to our society.</w:t>
      </w:r>
    </w:p>
    <w:p w:rsidR="009D2389" w:rsidP="00F56A4E" w:rsidRDefault="009D2389" w14:paraId="6327DE79" w14:textId="4A36F08D">
      <w:pPr>
        <w:pStyle w:val="Heading2"/>
      </w:pPr>
      <w:r>
        <w:lastRenderedPageBreak/>
        <w:t>Unit duration</w:t>
      </w:r>
    </w:p>
    <w:p w:rsidR="0003396E" w:rsidP="0003396E" w:rsidRDefault="0003396E" w14:paraId="6A7E8CD0" w14:textId="77777777">
      <w:r>
        <w:t>3 lessons (approximately 3 to 4 weeks).</w:t>
      </w:r>
    </w:p>
    <w:p w:rsidR="00875E32" w:rsidP="00F56A4E" w:rsidRDefault="00875E32" w14:paraId="50B0D4E8" w14:textId="56BDAE1D">
      <w:pPr>
        <w:pStyle w:val="Heading2"/>
      </w:pPr>
      <w:r>
        <w:t>Assessment overview</w:t>
      </w:r>
    </w:p>
    <w:p w:rsidR="004070DB" w:rsidP="004070DB" w:rsidRDefault="004070DB" w14:paraId="7E4D0AF0" w14:textId="77777777">
      <w:pPr>
        <w:rPr>
          <w:rFonts w:ascii="Segoe UI" w:hAnsi="Segoe UI" w:cs="Segoe UI"/>
          <w:sz w:val="18"/>
          <w:szCs w:val="18"/>
        </w:rPr>
      </w:pPr>
      <w:r>
        <w:rPr>
          <w:rStyle w:val="normaltextrun"/>
        </w:rPr>
        <w:t>Teachers should differentiate the way students are able to demonstrate their knowledge, skills and understandings by embedding opportunities for multi-modal ways of responding, including the use of technology during assessment tasks. </w:t>
      </w:r>
      <w:r>
        <w:rPr>
          <w:rStyle w:val="eop"/>
          <w:rFonts w:cs="Arial"/>
        </w:rPr>
        <w:t> </w:t>
      </w:r>
    </w:p>
    <w:p w:rsidRPr="004070DB" w:rsidR="00875E32" w:rsidP="00BC4B57" w:rsidRDefault="004070DB" w14:paraId="45CD7A95" w14:textId="681635E4">
      <w:pPr>
        <w:rPr>
          <w:rFonts w:ascii="Segoe UI" w:hAnsi="Segoe UI" w:cs="Segoe UI"/>
          <w:sz w:val="18"/>
          <w:szCs w:val="18"/>
        </w:rPr>
      </w:pPr>
      <w:r>
        <w:rPr>
          <w:rStyle w:val="normaltextrun"/>
        </w:rPr>
        <w:t>Some students, including those with disability may require adjustments to assessment practices in order to demonstrate what they know, understand and can do in relation to syllabus outcomes and content. The type of adjustments and support will vary according to the individual needs of the student and the requirements of the task.</w:t>
      </w:r>
    </w:p>
    <w:p w:rsidR="0089619B" w:rsidP="00F56A4E" w:rsidRDefault="57F591B7" w14:paraId="643BEFF9" w14:textId="7B9AECC0">
      <w:pPr>
        <w:pStyle w:val="Heading2"/>
      </w:pPr>
      <w:r>
        <w:t xml:space="preserve">Outcomes – </w:t>
      </w:r>
      <w:r w:rsidR="004D7934">
        <w:t>v</w:t>
      </w:r>
      <w:r w:rsidR="2E85F093">
        <w:t>isual arts</w:t>
      </w:r>
    </w:p>
    <w:p w:rsidR="004070DB" w:rsidP="004070DB" w:rsidRDefault="004070DB" w14:paraId="2FF24339" w14:textId="7F0EE324">
      <w:pPr>
        <w:pStyle w:val="FeatureBox2"/>
        <w:rPr>
          <w:rStyle w:val="Strong"/>
        </w:rPr>
      </w:pPr>
      <w:r w:rsidRPr="004070DB">
        <w:rPr>
          <w:rStyle w:val="Strong"/>
        </w:rPr>
        <w:t>Teachers should select the appropriate outcomes for their contexts and delete those not relevant.</w:t>
      </w:r>
    </w:p>
    <w:p w:rsidR="0089619B" w:rsidP="447083BD" w:rsidRDefault="0089619B" w14:paraId="6A721C17" w14:textId="438DBF57">
      <w:r>
        <w:t>Through this learning sequence a student will work towards</w:t>
      </w:r>
      <w:r w:rsidRPr="447083BD" w:rsidR="447083BD">
        <w:rPr>
          <w:rFonts w:eastAsia="Arial" w:cs="Arial"/>
          <w:color w:val="D13438"/>
        </w:rPr>
        <w:t xml:space="preserve"> </w:t>
      </w:r>
      <w:r w:rsidRPr="004070DB" w:rsidR="447083BD">
        <w:t>the following outcomes</w:t>
      </w:r>
      <w:r w:rsidRPr="004070DB">
        <w:t>:</w:t>
      </w:r>
    </w:p>
    <w:p w:rsidR="00AC285B" w:rsidP="00F56A4E" w:rsidRDefault="00AC285B" w14:paraId="26C83308" w14:textId="1042340C">
      <w:pPr>
        <w:pStyle w:val="Heading3"/>
      </w:pPr>
      <w:r>
        <w:lastRenderedPageBreak/>
        <w:t>Early stage 1</w:t>
      </w:r>
    </w:p>
    <w:p w:rsidRPr="00DA6764" w:rsidR="00AC285B" w:rsidP="00F56A4E" w:rsidRDefault="00AC285B" w14:paraId="7AFD20DF" w14:textId="77777777">
      <w:pPr>
        <w:pStyle w:val="ListBullet"/>
        <w:numPr>
          <w:ilvl w:val="0"/>
          <w:numId w:val="3"/>
        </w:numPr>
      </w:pPr>
      <w:r w:rsidRPr="00276572">
        <w:rPr>
          <w:rStyle w:val="Strong"/>
        </w:rPr>
        <w:t>VAES1.1</w:t>
      </w:r>
      <w:r w:rsidRPr="00DA6764">
        <w:t xml:space="preserve"> Makes simple pictures and other kinds of artworks about things and experiences.</w:t>
      </w:r>
    </w:p>
    <w:p w:rsidRPr="00DA6764" w:rsidR="00AC285B" w:rsidP="00F56A4E" w:rsidRDefault="00AC285B" w14:paraId="5BE2F9C1" w14:textId="77777777">
      <w:pPr>
        <w:pStyle w:val="ListBullet"/>
        <w:numPr>
          <w:ilvl w:val="0"/>
          <w:numId w:val="3"/>
        </w:numPr>
      </w:pPr>
      <w:r w:rsidRPr="00276572">
        <w:rPr>
          <w:rStyle w:val="Strong"/>
        </w:rPr>
        <w:t>VAES1.2</w:t>
      </w:r>
      <w:r w:rsidRPr="00DA6764">
        <w:t xml:space="preserve"> Experiments with a range of media in selected forms.</w:t>
      </w:r>
    </w:p>
    <w:p w:rsidRPr="00AC285B" w:rsidR="0089619B" w:rsidP="00F56A4E" w:rsidRDefault="00AC285B" w14:paraId="1973516D" w14:textId="050E12A0">
      <w:pPr>
        <w:pStyle w:val="ListBullet"/>
        <w:numPr>
          <w:ilvl w:val="0"/>
          <w:numId w:val="3"/>
        </w:numPr>
        <w:rPr>
          <w:b/>
        </w:rPr>
      </w:pPr>
      <w:r w:rsidRPr="00276572">
        <w:rPr>
          <w:rStyle w:val="Strong"/>
        </w:rPr>
        <w:t>VAES1.4</w:t>
      </w:r>
      <w:r w:rsidRPr="00DA6764">
        <w:t xml:space="preserve"> Communicates their ideas about pictures and other kinds of artworks.</w:t>
      </w:r>
    </w:p>
    <w:p w:rsidR="00AC285B" w:rsidP="00F56A4E" w:rsidRDefault="00AC285B" w14:paraId="3069F86A" w14:textId="53ADF94C">
      <w:pPr>
        <w:pStyle w:val="Heading3"/>
      </w:pPr>
      <w:r>
        <w:t>Stage 1</w:t>
      </w:r>
    </w:p>
    <w:p w:rsidR="00AC285B" w:rsidP="00F56A4E" w:rsidRDefault="00AC285B" w14:paraId="153B227C" w14:textId="77777777">
      <w:pPr>
        <w:pStyle w:val="ListBullet"/>
        <w:numPr>
          <w:ilvl w:val="0"/>
          <w:numId w:val="3"/>
        </w:numPr>
      </w:pPr>
      <w:r w:rsidRPr="00823856">
        <w:rPr>
          <w:rStyle w:val="Strong"/>
        </w:rPr>
        <w:t>VAS1.1</w:t>
      </w:r>
      <w:r>
        <w:t xml:space="preserve"> Makes artworks in a particular way about experiences of real and imaginary things.</w:t>
      </w:r>
    </w:p>
    <w:p w:rsidR="00AC285B" w:rsidP="00F56A4E" w:rsidRDefault="00AC285B" w14:paraId="18A6B28F" w14:textId="77777777">
      <w:pPr>
        <w:pStyle w:val="ListBullet"/>
        <w:numPr>
          <w:ilvl w:val="0"/>
          <w:numId w:val="3"/>
        </w:numPr>
        <w:rPr>
          <w:lang w:eastAsia="zh-CN"/>
        </w:rPr>
      </w:pPr>
      <w:r w:rsidRPr="00823856">
        <w:rPr>
          <w:rStyle w:val="Strong"/>
        </w:rPr>
        <w:t>VAS1.2</w:t>
      </w:r>
      <w:r w:rsidRPr="10C2D78F">
        <w:rPr>
          <w:lang w:eastAsia="zh-CN"/>
        </w:rPr>
        <w:t xml:space="preserve"> Uses the forms to make artworks according to varying requirements.</w:t>
      </w:r>
    </w:p>
    <w:p w:rsidRPr="00AC285B" w:rsidR="00AC285B" w:rsidP="00F56A4E" w:rsidRDefault="00AC285B" w14:paraId="07ED29D1" w14:textId="457D9AB0">
      <w:pPr>
        <w:pStyle w:val="ListBullet"/>
        <w:numPr>
          <w:ilvl w:val="0"/>
          <w:numId w:val="3"/>
        </w:numPr>
        <w:rPr>
          <w:b/>
        </w:rPr>
      </w:pPr>
      <w:r w:rsidRPr="00823856">
        <w:rPr>
          <w:rStyle w:val="Strong"/>
        </w:rPr>
        <w:t>VAS1.4</w:t>
      </w:r>
      <w:r w:rsidRPr="10C2D78F">
        <w:rPr>
          <w:lang w:eastAsia="zh-CN"/>
        </w:rPr>
        <w:t xml:space="preserve"> Begins to interpret the meaning of artworks, acknowledging the roles of artist and audience.</w:t>
      </w:r>
    </w:p>
    <w:p w:rsidR="00AC285B" w:rsidP="00F56A4E" w:rsidRDefault="00AC285B" w14:paraId="7A7C3B91" w14:textId="3C352483">
      <w:pPr>
        <w:pStyle w:val="Heading3"/>
      </w:pPr>
      <w:r>
        <w:t>Stage 2</w:t>
      </w:r>
    </w:p>
    <w:p w:rsidR="00AC285B" w:rsidP="00F56A4E" w:rsidRDefault="00AC285B" w14:paraId="1DC029B0" w14:textId="0638E86C">
      <w:pPr>
        <w:pStyle w:val="ListBullet"/>
        <w:numPr>
          <w:ilvl w:val="0"/>
          <w:numId w:val="3"/>
        </w:numPr>
      </w:pPr>
      <w:r w:rsidRPr="00671138">
        <w:rPr>
          <w:rStyle w:val="Strong"/>
        </w:rPr>
        <w:t>VAS2.1</w:t>
      </w:r>
      <w:r>
        <w:rPr>
          <w:rStyle w:val="Strong"/>
        </w:rPr>
        <w:t xml:space="preserve"> -</w:t>
      </w:r>
      <w:r>
        <w:t xml:space="preserve"> Represents the qualities of experiences and things that are interesting or beautiful by choosing among aspects of subject matter</w:t>
      </w:r>
      <w:r w:rsidR="0003396E">
        <w:t>.</w:t>
      </w:r>
    </w:p>
    <w:p w:rsidR="00AC285B" w:rsidP="00F56A4E" w:rsidRDefault="00AC285B" w14:paraId="700BFCAE" w14:textId="50393A5F">
      <w:pPr>
        <w:pStyle w:val="ListBullet"/>
        <w:numPr>
          <w:ilvl w:val="0"/>
          <w:numId w:val="3"/>
        </w:numPr>
      </w:pPr>
      <w:r w:rsidRPr="00671138">
        <w:rPr>
          <w:rStyle w:val="Strong"/>
        </w:rPr>
        <w:t>VAS2.2</w:t>
      </w:r>
      <w:r>
        <w:rPr>
          <w:rStyle w:val="Strong"/>
        </w:rPr>
        <w:t xml:space="preserve"> -</w:t>
      </w:r>
      <w:r>
        <w:t xml:space="preserve"> Uses the forms to suggest the qualities of subject matter</w:t>
      </w:r>
      <w:r w:rsidR="0003396E">
        <w:t>.</w:t>
      </w:r>
    </w:p>
    <w:p w:rsidRPr="00AC285B" w:rsidR="00AC285B" w:rsidP="00F56A4E" w:rsidRDefault="00AC285B" w14:paraId="269342F3" w14:textId="3E811EC3">
      <w:pPr>
        <w:pStyle w:val="ListBullet"/>
        <w:numPr>
          <w:ilvl w:val="0"/>
          <w:numId w:val="3"/>
        </w:numPr>
        <w:rPr>
          <w:b/>
        </w:rPr>
      </w:pPr>
      <w:r w:rsidRPr="4CFAD7AC">
        <w:rPr>
          <w:rStyle w:val="Strong"/>
        </w:rPr>
        <w:t>VAS2.4 -</w:t>
      </w:r>
      <w:r>
        <w:t xml:space="preserve"> Identifies connections between subject matter in artworks and what they refer to, and appreciates the use of techniques</w:t>
      </w:r>
      <w:r w:rsidR="0003396E">
        <w:t>.</w:t>
      </w:r>
    </w:p>
    <w:p w:rsidR="00AC285B" w:rsidP="00F56A4E" w:rsidRDefault="00AC285B" w14:paraId="107DFA60" w14:textId="1CF596F4">
      <w:pPr>
        <w:pStyle w:val="Heading3"/>
      </w:pPr>
      <w:r>
        <w:lastRenderedPageBreak/>
        <w:t>Stage 3</w:t>
      </w:r>
    </w:p>
    <w:p w:rsidR="00AC285B" w:rsidP="00F56A4E" w:rsidRDefault="00AC285B" w14:paraId="0064FE4D" w14:textId="77777777">
      <w:pPr>
        <w:pStyle w:val="ListBullet"/>
        <w:numPr>
          <w:ilvl w:val="0"/>
          <w:numId w:val="3"/>
        </w:numPr>
      </w:pPr>
      <w:r w:rsidRPr="00671138">
        <w:rPr>
          <w:rStyle w:val="Strong"/>
        </w:rPr>
        <w:t>VAS</w:t>
      </w:r>
      <w:r>
        <w:rPr>
          <w:rStyle w:val="Strong"/>
        </w:rPr>
        <w:t>3</w:t>
      </w:r>
      <w:r w:rsidRPr="00671138">
        <w:rPr>
          <w:rStyle w:val="Strong"/>
        </w:rPr>
        <w:t>.1</w:t>
      </w:r>
      <w:r>
        <w:rPr>
          <w:rStyle w:val="Strong"/>
        </w:rPr>
        <w:t xml:space="preserve"> </w:t>
      </w:r>
      <w:r w:rsidRPr="004A415B">
        <w:rPr>
          <w:rStyle w:val="Strong"/>
          <w:b w:val="0"/>
        </w:rPr>
        <w:t>Investigates subject</w:t>
      </w:r>
      <w:r>
        <w:rPr>
          <w:rStyle w:val="Strong"/>
          <w:b w:val="0"/>
        </w:rPr>
        <w:t xml:space="preserve"> </w:t>
      </w:r>
      <w:r w:rsidRPr="004A415B">
        <w:rPr>
          <w:rStyle w:val="Strong"/>
          <w:b w:val="0"/>
        </w:rPr>
        <w:t>matter in an attempt</w:t>
      </w:r>
      <w:r>
        <w:rPr>
          <w:rStyle w:val="Strong"/>
          <w:b w:val="0"/>
        </w:rPr>
        <w:t xml:space="preserve"> </w:t>
      </w:r>
      <w:r w:rsidRPr="004A415B">
        <w:rPr>
          <w:rStyle w:val="Strong"/>
          <w:b w:val="0"/>
        </w:rPr>
        <w:t>to represent likenesses</w:t>
      </w:r>
      <w:r>
        <w:rPr>
          <w:rStyle w:val="Strong"/>
          <w:b w:val="0"/>
        </w:rPr>
        <w:t xml:space="preserve"> </w:t>
      </w:r>
      <w:r w:rsidRPr="004A415B">
        <w:rPr>
          <w:rStyle w:val="Strong"/>
          <w:b w:val="0"/>
        </w:rPr>
        <w:t>of things in the world.</w:t>
      </w:r>
      <w:r>
        <w:t xml:space="preserve"> </w:t>
      </w:r>
    </w:p>
    <w:p w:rsidR="00AC285B" w:rsidP="00F56A4E" w:rsidRDefault="00AC285B" w14:paraId="3D7C78E2" w14:textId="77777777">
      <w:pPr>
        <w:pStyle w:val="ListBullet"/>
        <w:numPr>
          <w:ilvl w:val="0"/>
          <w:numId w:val="3"/>
        </w:numPr>
      </w:pPr>
      <w:r w:rsidRPr="00671138">
        <w:rPr>
          <w:rStyle w:val="Strong"/>
        </w:rPr>
        <w:t>VAS</w:t>
      </w:r>
      <w:r>
        <w:rPr>
          <w:rStyle w:val="Strong"/>
        </w:rPr>
        <w:t>3</w:t>
      </w:r>
      <w:r w:rsidRPr="00671138">
        <w:rPr>
          <w:rStyle w:val="Strong"/>
        </w:rPr>
        <w:t>.2</w:t>
      </w:r>
      <w:r>
        <w:t xml:space="preserve"> Makes artworks for different audiences assembling materials in a variety of ways.</w:t>
      </w:r>
    </w:p>
    <w:p w:rsidRPr="0089619B" w:rsidR="00AC285B" w:rsidP="00F56A4E" w:rsidRDefault="00AC285B" w14:paraId="6944D3CB" w14:textId="1EA864F9">
      <w:pPr>
        <w:pStyle w:val="ListBullet"/>
        <w:numPr>
          <w:ilvl w:val="0"/>
          <w:numId w:val="3"/>
        </w:numPr>
        <w:rPr>
          <w:b/>
        </w:rPr>
      </w:pPr>
      <w:r w:rsidRPr="00671138">
        <w:rPr>
          <w:rStyle w:val="Strong"/>
        </w:rPr>
        <w:t>VAS</w:t>
      </w:r>
      <w:r>
        <w:rPr>
          <w:rStyle w:val="Strong"/>
        </w:rPr>
        <w:t>3</w:t>
      </w:r>
      <w:r w:rsidRPr="00671138">
        <w:rPr>
          <w:rStyle w:val="Strong"/>
        </w:rPr>
        <w:t>.4</w:t>
      </w:r>
      <w:r>
        <w:t xml:space="preserve"> Communicates about the ways in which subject matter is represented in artworks.</w:t>
      </w:r>
    </w:p>
    <w:bookmarkStart w:name="_Hlk75426546" w:id="0"/>
    <w:p w:rsidRPr="00AC285B" w:rsidR="0089619B" w:rsidP="004070DB" w:rsidRDefault="00AC285B" w14:paraId="78077266" w14:textId="33E0B462">
      <w:pPr>
        <w:rPr>
          <w:rFonts w:eastAsia="Arial"/>
        </w:rPr>
      </w:pPr>
      <w:r w:rsidRPr="0D14F371">
        <w:fldChar w:fldCharType="begin"/>
      </w:r>
      <w:r>
        <w:instrText xml:space="preserve"> HYPERLINK "https://educationstandards.nsw.edu.au/wps/portal/nesa/k-10/learning-areas/creative-arts/creative-arts-k-6-syllabus" \h </w:instrText>
      </w:r>
      <w:r w:rsidRPr="0D14F371">
        <w:fldChar w:fldCharType="separate"/>
      </w:r>
      <w:r w:rsidRPr="0D14F371" w:rsidR="2E85F093">
        <w:rPr>
          <w:rStyle w:val="Hyperlink"/>
        </w:rPr>
        <w:t>Creative Arts K-6 Syllabus</w:t>
      </w:r>
      <w:r w:rsidRPr="0D14F371">
        <w:rPr>
          <w:rStyle w:val="Hyperlink"/>
        </w:rPr>
        <w:fldChar w:fldCharType="end"/>
      </w:r>
      <w:r w:rsidRPr="0D14F371" w:rsidR="2E85F093">
        <w:rPr>
          <w:rFonts w:eastAsia="Arial"/>
        </w:rPr>
        <w:t xml:space="preserve"> </w:t>
      </w:r>
      <w:bookmarkStart w:name="_Hlk78462247" w:id="1"/>
      <w:r w:rsidRPr="0D14F371" w:rsidR="2E85F093">
        <w:rPr>
          <w:rFonts w:eastAsia="Arial"/>
        </w:rPr>
        <w:t>©</w:t>
      </w:r>
      <w:bookmarkEnd w:id="1"/>
      <w:r w:rsidRPr="0D14F371" w:rsidR="2E85F093">
        <w:rPr>
          <w:rFonts w:eastAsia="Arial"/>
        </w:rPr>
        <w:t xml:space="preserve"> 2006 </w:t>
      </w:r>
      <w:bookmarkStart w:name="_Hlk78462202" w:id="2"/>
      <w:r w:rsidRPr="0D14F371" w:rsidR="2E85F093">
        <w:rPr>
          <w:rFonts w:eastAsia="Arial"/>
        </w:rPr>
        <w:t>NSW Education Standards Authority (NESA) for and on behalf of the Crown in right of the State of New South Wales.</w:t>
      </w:r>
      <w:bookmarkEnd w:id="0"/>
      <w:bookmarkEnd w:id="2"/>
    </w:p>
    <w:p w:rsidR="00E424D1" w:rsidP="00E424D1" w:rsidRDefault="32D85EF3" w14:paraId="716AD3F2" w14:textId="77777777">
      <w:pPr>
        <w:pStyle w:val="Heading2"/>
      </w:pPr>
      <w:r>
        <w:t>Cross-curricular links</w:t>
      </w:r>
      <w:r w:rsidR="00261060">
        <w:t xml:space="preserve"> </w:t>
      </w:r>
    </w:p>
    <w:p w:rsidRPr="00261060" w:rsidR="091958D2" w:rsidP="00261060" w:rsidRDefault="091958D2" w14:paraId="7DBD0ADF" w14:textId="39684D50">
      <w:pPr>
        <w:pStyle w:val="ListBullet"/>
      </w:pPr>
      <w:r w:rsidRPr="0D14F371">
        <w:rPr>
          <w:rStyle w:val="Strong"/>
        </w:rPr>
        <w:t xml:space="preserve">English </w:t>
      </w:r>
      <w:r w:rsidR="00070B30">
        <w:rPr>
          <w:rStyle w:val="Strong"/>
        </w:rPr>
        <w:t>–</w:t>
      </w:r>
      <w:r w:rsidRPr="0D14F371">
        <w:rPr>
          <w:rStyle w:val="Strong"/>
        </w:rPr>
        <w:t xml:space="preserve"> </w:t>
      </w:r>
      <w:r w:rsidRPr="00261060" w:rsidR="00297594">
        <w:t>d</w:t>
      </w:r>
      <w:r w:rsidRPr="00261060" w:rsidR="00070B30">
        <w:t xml:space="preserve">evelop word banks related to fresh food. Create </w:t>
      </w:r>
      <w:r w:rsidRPr="00261060" w:rsidR="00C93615">
        <w:t xml:space="preserve">imaginary </w:t>
      </w:r>
      <w:r w:rsidRPr="00261060" w:rsidR="00CB4269">
        <w:t xml:space="preserve">or real </w:t>
      </w:r>
      <w:r w:rsidRPr="00261060" w:rsidR="00070B30">
        <w:t>recipes</w:t>
      </w:r>
      <w:r w:rsidR="00261060">
        <w:t>.</w:t>
      </w:r>
    </w:p>
    <w:p w:rsidRPr="00261060" w:rsidR="32D85EF3" w:rsidP="00261060" w:rsidRDefault="32D85EF3" w14:paraId="1FB58271" w14:textId="0EC197EF">
      <w:pPr>
        <w:pStyle w:val="ListBullet"/>
      </w:pPr>
      <w:r w:rsidRPr="00261060">
        <w:rPr>
          <w:rStyle w:val="Strong"/>
        </w:rPr>
        <w:t>HSIE</w:t>
      </w:r>
      <w:r w:rsidRPr="00261060" w:rsidR="68553706">
        <w:rPr>
          <w:rStyle w:val="Strong"/>
        </w:rPr>
        <w:t xml:space="preserve"> </w:t>
      </w:r>
      <w:r w:rsidRPr="00261060" w:rsidR="00070B30">
        <w:rPr>
          <w:rStyle w:val="Strong"/>
        </w:rPr>
        <w:t>–</w:t>
      </w:r>
      <w:r w:rsidRPr="00261060" w:rsidR="68553706">
        <w:rPr>
          <w:rStyle w:val="Strong"/>
          <w:b w:val="0"/>
          <w:bCs w:val="0"/>
        </w:rPr>
        <w:t xml:space="preserve"> </w:t>
      </w:r>
      <w:r w:rsidRPr="00261060" w:rsidR="00297594">
        <w:t>e</w:t>
      </w:r>
      <w:r w:rsidRPr="00261060" w:rsidR="00070B30">
        <w:t>xplore food production areas in Australia.</w:t>
      </w:r>
    </w:p>
    <w:p w:rsidRPr="00261060" w:rsidR="32D85EF3" w:rsidP="00261060" w:rsidRDefault="32D85EF3" w14:paraId="25E62A55" w14:textId="33EE60CD">
      <w:pPr>
        <w:pStyle w:val="ListBullet"/>
      </w:pPr>
      <w:r w:rsidRPr="00261060">
        <w:rPr>
          <w:rStyle w:val="Strong"/>
        </w:rPr>
        <w:t>PDHPE</w:t>
      </w:r>
      <w:r w:rsidRPr="00261060" w:rsidR="5D6E3A72">
        <w:rPr>
          <w:rStyle w:val="Strong"/>
        </w:rPr>
        <w:t xml:space="preserve"> </w:t>
      </w:r>
      <w:r w:rsidRPr="00261060" w:rsidR="0082689A">
        <w:rPr>
          <w:rStyle w:val="Strong"/>
        </w:rPr>
        <w:t>–</w:t>
      </w:r>
      <w:r w:rsidRPr="00261060" w:rsidR="5D6E3A72">
        <w:rPr>
          <w:rStyle w:val="Strong"/>
          <w:b w:val="0"/>
          <w:bCs w:val="0"/>
        </w:rPr>
        <w:t xml:space="preserve"> </w:t>
      </w:r>
      <w:r w:rsidRPr="00261060" w:rsidR="00297594">
        <w:t>d</w:t>
      </w:r>
      <w:r w:rsidRPr="00261060" w:rsidR="0082689A">
        <w:t>iscuss the importance of healthy eating and the role orchards play in food production.</w:t>
      </w:r>
    </w:p>
    <w:p w:rsidRPr="004070DB" w:rsidR="32D85EF3" w:rsidP="00261060" w:rsidRDefault="32D85EF3" w14:paraId="6FEA596F" w14:textId="5B045C0F">
      <w:pPr>
        <w:pStyle w:val="ListBullet"/>
      </w:pPr>
      <w:r w:rsidRPr="00261060">
        <w:rPr>
          <w:rStyle w:val="Strong"/>
        </w:rPr>
        <w:t>Science and technology</w:t>
      </w:r>
      <w:r w:rsidRPr="00261060" w:rsidR="64B625E0">
        <w:rPr>
          <w:rStyle w:val="Strong"/>
        </w:rPr>
        <w:t xml:space="preserve"> </w:t>
      </w:r>
      <w:r w:rsidRPr="00261060" w:rsidR="00070B30">
        <w:rPr>
          <w:rStyle w:val="Strong"/>
        </w:rPr>
        <w:t>–</w:t>
      </w:r>
      <w:r w:rsidRPr="00261060" w:rsidR="64B625E0">
        <w:rPr>
          <w:rStyle w:val="Strong"/>
          <w:b w:val="0"/>
          <w:bCs w:val="0"/>
        </w:rPr>
        <w:t xml:space="preserve"> </w:t>
      </w:r>
      <w:r w:rsidRPr="00261060" w:rsidR="00297594">
        <w:t>p</w:t>
      </w:r>
      <w:r w:rsidRPr="00261060" w:rsidR="00070B30">
        <w:t>lant seeds</w:t>
      </w:r>
      <w:r w:rsidRPr="004070DB" w:rsidR="00070B30">
        <w:t xml:space="preserve"> to produce vegetable plants. Investigate the importance of bees in food production.</w:t>
      </w:r>
    </w:p>
    <w:p w:rsidR="021EB7F2" w:rsidP="00F56A4E" w:rsidRDefault="021EB7F2" w14:paraId="417D19FE" w14:textId="3263A3E5">
      <w:pPr>
        <w:pStyle w:val="Heading2"/>
      </w:pPr>
      <w:r>
        <w:t>Learning sequence 1</w:t>
      </w:r>
    </w:p>
    <w:p w:rsidRPr="00261060" w:rsidR="00261060" w:rsidP="00261060" w:rsidRDefault="00261060" w14:paraId="339354D8" w14:textId="436CE4D6">
      <w:pPr>
        <w:rPr>
          <w:lang w:eastAsia="zh-CN"/>
        </w:rPr>
      </w:pPr>
      <w:r w:rsidRPr="00261060">
        <w:rPr>
          <w:lang w:eastAsia="zh-CN"/>
        </w:rPr>
        <w:t>Learning sequence 1 focuses on</w:t>
      </w:r>
      <w:r w:rsidR="00CA45F5">
        <w:rPr>
          <w:lang w:eastAsia="zh-CN"/>
        </w:rPr>
        <w:t xml:space="preserve"> the use of line and texture to depict </w:t>
      </w:r>
      <w:r w:rsidRPr="00CA45F5" w:rsidR="00CA45F5">
        <w:rPr>
          <w:lang w:eastAsia="zh-CN"/>
        </w:rPr>
        <w:t>fruit trees</w:t>
      </w:r>
      <w:r w:rsidRPr="00CA45F5">
        <w:rPr>
          <w:lang w:eastAsia="zh-CN"/>
        </w:rPr>
        <w:t xml:space="preserve">. Students </w:t>
      </w:r>
      <w:r w:rsidRPr="00CA45F5" w:rsidR="00CA45F5">
        <w:rPr>
          <w:lang w:eastAsia="zh-CN"/>
        </w:rPr>
        <w:t>experiment with applying paint using a variety of methods to create different textures</w:t>
      </w:r>
      <w:r w:rsidRPr="00CA45F5">
        <w:rPr>
          <w:lang w:eastAsia="zh-CN"/>
        </w:rPr>
        <w:t>.</w:t>
      </w:r>
    </w:p>
    <w:p w:rsidR="09D05837" w:rsidP="00F56A4E" w:rsidRDefault="09D05837" w14:paraId="49250F53" w14:textId="77777777">
      <w:pPr>
        <w:pStyle w:val="Heading3"/>
      </w:pPr>
      <w:r>
        <w:lastRenderedPageBreak/>
        <w:t>Learning intentions</w:t>
      </w:r>
    </w:p>
    <w:p w:rsidR="09D05837" w:rsidP="00F56A4E" w:rsidRDefault="09D05837" w14:paraId="653C371C" w14:textId="400ED5AC">
      <w:pPr>
        <w:rPr>
          <w:lang w:eastAsia="zh-CN"/>
        </w:rPr>
      </w:pPr>
      <w:r w:rsidRPr="0D14F371">
        <w:rPr>
          <w:lang w:eastAsia="zh-CN"/>
        </w:rPr>
        <w:t>Through this learning sequence:</w:t>
      </w:r>
    </w:p>
    <w:p w:rsidRPr="009958BA" w:rsidR="0D14F371" w:rsidP="009958BA" w:rsidRDefault="2C978B07" w14:paraId="12E7C326" w14:textId="5C17DD23">
      <w:pPr>
        <w:pStyle w:val="ListBullet"/>
      </w:pPr>
      <w:r w:rsidRPr="009958BA">
        <w:t>a</w:t>
      </w:r>
      <w:r w:rsidRPr="009958BA" w:rsidR="5F83AAB3">
        <w:t>ll</w:t>
      </w:r>
      <w:r w:rsidRPr="009958BA" w:rsidR="71AC1E36">
        <w:t xml:space="preserve"> students</w:t>
      </w:r>
      <w:r w:rsidRPr="009958BA">
        <w:t xml:space="preserve"> will</w:t>
      </w:r>
      <w:r w:rsidRPr="009958BA" w:rsidR="57118CBD">
        <w:t>:</w:t>
      </w:r>
    </w:p>
    <w:p w:rsidR="07069729" w:rsidP="009958BA" w:rsidRDefault="005B24E9" w14:paraId="76D65336" w14:textId="3D675FD7">
      <w:pPr>
        <w:pStyle w:val="ListBullet2"/>
      </w:pPr>
      <w:r>
        <w:t>explore</w:t>
      </w:r>
      <w:r w:rsidR="0082689A">
        <w:t xml:space="preserve"> different artworks representing similar subject matter</w:t>
      </w:r>
    </w:p>
    <w:p w:rsidRPr="009958BA" w:rsidR="00070B30" w:rsidP="009958BA" w:rsidRDefault="00070B30" w14:paraId="495966DF" w14:textId="03C609DE">
      <w:pPr>
        <w:pStyle w:val="ListBullet2"/>
      </w:pPr>
      <w:r>
        <w:t>select paint</w:t>
      </w:r>
      <w:r w:rsidR="00431BAB">
        <w:t>s</w:t>
      </w:r>
      <w:r>
        <w:t xml:space="preserve"> </w:t>
      </w:r>
      <w:r w:rsidR="00CB4269">
        <w:t>relevant to</w:t>
      </w:r>
      <w:r>
        <w:t xml:space="preserve"> fruit trees.</w:t>
      </w:r>
    </w:p>
    <w:p w:rsidRPr="009958BA" w:rsidR="0D14F371" w:rsidP="009958BA" w:rsidRDefault="2C978B07" w14:paraId="05BC3B63" w14:textId="504DD9EA">
      <w:pPr>
        <w:pStyle w:val="ListBullet"/>
      </w:pPr>
      <w:r w:rsidRPr="009958BA">
        <w:t>m</w:t>
      </w:r>
      <w:r w:rsidRPr="009958BA" w:rsidR="5F83AAB3">
        <w:t>ost</w:t>
      </w:r>
      <w:r w:rsidRPr="009958BA" w:rsidR="71AC1E36">
        <w:t xml:space="preserve"> students</w:t>
      </w:r>
      <w:r w:rsidRPr="009958BA">
        <w:t xml:space="preserve"> will</w:t>
      </w:r>
      <w:r w:rsidRPr="009958BA" w:rsidR="26B001B1">
        <w:t>:</w:t>
      </w:r>
    </w:p>
    <w:p w:rsidRPr="00303D87" w:rsidR="0FA66166" w:rsidP="009958BA" w:rsidRDefault="00CA45F5" w14:paraId="50E13144" w14:textId="1F4E8262">
      <w:pPr>
        <w:pStyle w:val="ListBullet2"/>
      </w:pPr>
      <w:r>
        <w:t xml:space="preserve">apply </w:t>
      </w:r>
      <w:r w:rsidRPr="00303D87" w:rsidR="00303D87">
        <w:t>paint</w:t>
      </w:r>
      <w:r>
        <w:t xml:space="preserve"> using a variety of techniques</w:t>
      </w:r>
    </w:p>
    <w:p w:rsidRPr="00CA45F5" w:rsidR="0FA66166" w:rsidP="009958BA" w:rsidRDefault="00CA45F5" w14:paraId="3430082B" w14:textId="6BFBBB74">
      <w:pPr>
        <w:pStyle w:val="ListBullet2"/>
      </w:pPr>
      <w:r w:rsidRPr="00CA45F5">
        <w:t>recognise different textures in focus artworks.</w:t>
      </w:r>
    </w:p>
    <w:p w:rsidRPr="009958BA" w:rsidR="00CD3DB0" w:rsidP="009958BA" w:rsidRDefault="2C978B07" w14:paraId="3222145C" w14:textId="7654CF73">
      <w:pPr>
        <w:pStyle w:val="ListBullet"/>
      </w:pPr>
      <w:r w:rsidRPr="009958BA">
        <w:t>s</w:t>
      </w:r>
      <w:r w:rsidRPr="009958BA" w:rsidR="5F83AAB3">
        <w:t>ome</w:t>
      </w:r>
      <w:r w:rsidRPr="009958BA" w:rsidR="71AC1E36">
        <w:t xml:space="preserve"> students</w:t>
      </w:r>
      <w:r w:rsidRPr="009958BA">
        <w:t xml:space="preserve"> will</w:t>
      </w:r>
      <w:r w:rsidRPr="009958BA" w:rsidR="5CF96913">
        <w:t>:</w:t>
      </w:r>
    </w:p>
    <w:p w:rsidRPr="00CA45F5" w:rsidR="3964138E" w:rsidP="009958BA" w:rsidRDefault="00CA45F5" w14:paraId="7439916C" w14:textId="0CD55166">
      <w:pPr>
        <w:pStyle w:val="ListBullet2"/>
      </w:pPr>
      <w:r w:rsidRPr="00CA45F5">
        <w:t xml:space="preserve">experiment with their own </w:t>
      </w:r>
      <w:r>
        <w:t>ideas for</w:t>
      </w:r>
      <w:r w:rsidRPr="00CA45F5">
        <w:t xml:space="preserve"> applying paint to create different textures</w:t>
      </w:r>
    </w:p>
    <w:p w:rsidRPr="009958BA" w:rsidR="00070B30" w:rsidP="00070B30" w:rsidRDefault="00070B30" w14:paraId="6B9A618A" w14:textId="77777777">
      <w:pPr>
        <w:pStyle w:val="ListBullet2"/>
      </w:pPr>
      <w:r>
        <w:t>discuss the linear qualities of trees.</w:t>
      </w:r>
    </w:p>
    <w:p w:rsidRPr="009958BA" w:rsidR="3964138E" w:rsidP="0030646A" w:rsidRDefault="3964138E" w14:paraId="09454E7D" w14:textId="1B99D2FA">
      <w:pPr>
        <w:pStyle w:val="ListBullet2"/>
        <w:numPr>
          <w:ilvl w:val="0"/>
          <w:numId w:val="0"/>
        </w:numPr>
        <w:ind w:left="652"/>
      </w:pPr>
    </w:p>
    <w:p w:rsidR="73EB7275" w:rsidP="00F56A4E" w:rsidRDefault="73EB7275" w14:paraId="011092AF" w14:textId="457A9E11">
      <w:pPr>
        <w:pStyle w:val="Caption"/>
        <w:spacing w:line="360" w:lineRule="auto"/>
        <w:rPr>
          <w:rFonts w:eastAsia="Calibri"/>
          <w:bCs/>
          <w:szCs w:val="22"/>
        </w:rPr>
      </w:pPr>
      <w:r>
        <w:t xml:space="preserve">Table 1 – </w:t>
      </w:r>
      <w:r w:rsidR="008D251D">
        <w:t>L</w:t>
      </w:r>
      <w:r>
        <w:t>earning sequence 1</w:t>
      </w:r>
    </w:p>
    <w:tbl>
      <w:tblPr>
        <w:tblStyle w:val="TableGrid1"/>
        <w:tblW w:w="4998" w:type="pct"/>
        <w:tblInd w:w="3" w:type="dxa"/>
        <w:tblLook w:val="06A0" w:firstRow="1" w:lastRow="0" w:firstColumn="1" w:lastColumn="0" w:noHBand="1" w:noVBand="1"/>
      </w:tblPr>
      <w:tblGrid>
        <w:gridCol w:w="2120"/>
        <w:gridCol w:w="6943"/>
        <w:gridCol w:w="2553"/>
        <w:gridCol w:w="2940"/>
      </w:tblGrid>
      <w:tr w:rsidR="008D251D" w:rsidTr="004C1D34" w14:paraId="0535481A" w14:textId="77777777">
        <w:trPr>
          <w:cnfStyle w:val="100000000000" w:firstRow="1" w:lastRow="0" w:firstColumn="0" w:lastColumn="0" w:oddVBand="0" w:evenVBand="0" w:oddHBand="0" w:evenHBand="0" w:firstRowFirstColumn="0" w:firstRowLastColumn="0" w:lastRowFirstColumn="0" w:lastRowLastColumn="0"/>
        </w:trPr>
        <w:tc>
          <w:tcPr>
            <w:tcW w:w="728" w:type="pct"/>
          </w:tcPr>
          <w:p w:rsidR="008D251D" w:rsidP="00F56A4E" w:rsidRDefault="008D251D" w14:paraId="4CA62DAD" w14:textId="0157B7CF">
            <w:pPr>
              <w:rPr>
                <w:rStyle w:val="Strong"/>
              </w:rPr>
            </w:pPr>
            <w:r w:rsidRPr="0D14F371">
              <w:rPr>
                <w:rStyle w:val="Strong"/>
              </w:rPr>
              <w:t>Key vocabulary</w:t>
            </w:r>
          </w:p>
        </w:tc>
        <w:tc>
          <w:tcPr>
            <w:tcW w:w="2385" w:type="pct"/>
          </w:tcPr>
          <w:p w:rsidR="008D251D" w:rsidP="00F56A4E" w:rsidRDefault="008D251D" w14:paraId="0046D4E3" w14:textId="66D8CFF0">
            <w:pPr>
              <w:rPr>
                <w:rFonts w:eastAsia="Calibri"/>
              </w:rPr>
            </w:pPr>
            <w:r w:rsidRPr="0D14F371">
              <w:rPr>
                <w:rStyle w:val="Strong"/>
              </w:rPr>
              <w:t>Learning sequence</w:t>
            </w:r>
          </w:p>
        </w:tc>
        <w:tc>
          <w:tcPr>
            <w:tcW w:w="877" w:type="pct"/>
          </w:tcPr>
          <w:p w:rsidR="008D251D" w:rsidP="00F56A4E" w:rsidRDefault="008D251D" w14:paraId="7ED3A72A" w14:textId="71B9B3D2">
            <w:pPr>
              <w:rPr>
                <w:rStyle w:val="Strong"/>
              </w:rPr>
            </w:pPr>
            <w:r w:rsidRPr="0D14F371">
              <w:rPr>
                <w:rStyle w:val="Strong"/>
              </w:rPr>
              <w:t>Required resources</w:t>
            </w:r>
          </w:p>
        </w:tc>
        <w:tc>
          <w:tcPr>
            <w:tcW w:w="1010" w:type="pct"/>
          </w:tcPr>
          <w:p w:rsidR="008D251D" w:rsidP="00F56A4E" w:rsidRDefault="008D251D" w14:paraId="7E055501" w14:textId="71D4A45F">
            <w:pPr>
              <w:rPr>
                <w:rFonts w:eastAsia="Calibri"/>
              </w:rPr>
            </w:pPr>
            <w:r w:rsidRPr="0D14F371">
              <w:rPr>
                <w:rStyle w:val="Strong"/>
              </w:rPr>
              <w:t>Differentiation</w:t>
            </w:r>
          </w:p>
        </w:tc>
      </w:tr>
      <w:tr w:rsidR="008D251D" w:rsidTr="004C1D34" w14:paraId="107047D1" w14:textId="77777777">
        <w:tc>
          <w:tcPr>
            <w:tcW w:w="728" w:type="pct"/>
          </w:tcPr>
          <w:p w:rsidRPr="000910CE" w:rsidR="008D251D" w:rsidP="000F4EF4" w:rsidRDefault="008D251D" w14:paraId="7E7438D2" w14:textId="04D64967">
            <w:pPr>
              <w:pStyle w:val="ListBullet"/>
              <w:tabs>
                <w:tab w:val="clear" w:pos="652"/>
                <w:tab w:val="num" w:pos="447"/>
              </w:tabs>
              <w:ind w:left="447"/>
            </w:pPr>
            <w:r w:rsidRPr="000910CE">
              <w:t>Orchard</w:t>
            </w:r>
          </w:p>
          <w:p w:rsidRPr="000910CE" w:rsidR="008D251D" w:rsidP="000F4EF4" w:rsidRDefault="008D251D" w14:paraId="254DC42C" w14:textId="2BCAB575">
            <w:pPr>
              <w:pStyle w:val="ListBullet"/>
              <w:tabs>
                <w:tab w:val="clear" w:pos="652"/>
                <w:tab w:val="num" w:pos="447"/>
              </w:tabs>
              <w:ind w:left="447"/>
            </w:pPr>
            <w:r w:rsidRPr="000910CE">
              <w:t>Line</w:t>
            </w:r>
          </w:p>
          <w:p w:rsidRPr="000910CE" w:rsidR="008D251D" w:rsidP="000F4EF4" w:rsidRDefault="008D251D" w14:paraId="52F4E5A0" w14:textId="0C6144A8">
            <w:pPr>
              <w:pStyle w:val="ListBullet"/>
              <w:tabs>
                <w:tab w:val="clear" w:pos="652"/>
                <w:tab w:val="num" w:pos="447"/>
              </w:tabs>
              <w:ind w:left="447"/>
            </w:pPr>
            <w:r w:rsidRPr="000910CE">
              <w:t>Organic</w:t>
            </w:r>
          </w:p>
          <w:p w:rsidRPr="000910CE" w:rsidR="002B76B9" w:rsidP="000F4EF4" w:rsidRDefault="002B76B9" w14:paraId="0A938F0A" w14:textId="0D7E2A50">
            <w:pPr>
              <w:pStyle w:val="ListBullet"/>
              <w:tabs>
                <w:tab w:val="clear" w:pos="652"/>
                <w:tab w:val="num" w:pos="447"/>
              </w:tabs>
              <w:ind w:left="447"/>
            </w:pPr>
            <w:r w:rsidRPr="000910CE">
              <w:t>Texture</w:t>
            </w:r>
          </w:p>
          <w:p w:rsidRPr="000910CE" w:rsidR="002B76B9" w:rsidP="000F4EF4" w:rsidRDefault="002B76B9" w14:paraId="3C29FC6E" w14:textId="1160EC1D">
            <w:pPr>
              <w:pStyle w:val="ListBullet"/>
              <w:tabs>
                <w:tab w:val="clear" w:pos="652"/>
                <w:tab w:val="num" w:pos="447"/>
              </w:tabs>
              <w:ind w:left="447"/>
            </w:pPr>
            <w:r w:rsidRPr="000910CE">
              <w:lastRenderedPageBreak/>
              <w:t>Colour</w:t>
            </w:r>
          </w:p>
          <w:p w:rsidR="008D251D" w:rsidP="00F56A4E" w:rsidRDefault="008D251D" w14:paraId="48ECBDA4" w14:textId="36902554">
            <w:pPr>
              <w:rPr>
                <w:rFonts w:eastAsia="Calibri"/>
              </w:rPr>
            </w:pPr>
          </w:p>
        </w:tc>
        <w:tc>
          <w:tcPr>
            <w:tcW w:w="2385" w:type="pct"/>
          </w:tcPr>
          <w:p w:rsidR="002B76B9" w:rsidP="004C1D34" w:rsidRDefault="008D251D" w14:paraId="33853C3D" w14:textId="77777777">
            <w:pPr>
              <w:pStyle w:val="ListNumber"/>
            </w:pPr>
            <w:r>
              <w:lastRenderedPageBreak/>
              <w:t>Show students</w:t>
            </w:r>
            <w:r w:rsidR="004C1D34">
              <w:t xml:space="preserve"> Operation Art artwork,</w:t>
            </w:r>
            <w:r>
              <w:t xml:space="preserve"> ‘</w:t>
            </w:r>
            <w:hyperlink w:history="1" w:anchor="carenne" r:id="rId12">
              <w:r w:rsidRPr="004C1D34" w:rsidR="004C1D34">
                <w:rPr>
                  <w:rStyle w:val="Hyperlink"/>
                  <w:rFonts w:eastAsia="Calibri"/>
                  <w:sz w:val="22"/>
                </w:rPr>
                <w:t>Peaceful</w:t>
              </w:r>
              <w:r w:rsidRPr="004C1D34" w:rsidR="004C1D34">
                <w:rPr>
                  <w:rStyle w:val="Hyperlink"/>
                  <w:sz w:val="22"/>
                </w:rPr>
                <w:t xml:space="preserve"> Doves</w:t>
              </w:r>
            </w:hyperlink>
            <w:r w:rsidR="004C1D34">
              <w:rPr>
                <w:rFonts w:eastAsia="Calibri"/>
              </w:rPr>
              <w:t>’</w:t>
            </w:r>
            <w:r w:rsidRPr="00297594">
              <w:t xml:space="preserve"> by Nicholas Toomey</w:t>
            </w:r>
            <w:r>
              <w:t xml:space="preserve">. Ask what students see within the work. </w:t>
            </w:r>
          </w:p>
          <w:p w:rsidR="008D251D" w:rsidP="00B912F0" w:rsidRDefault="008D251D" w14:paraId="3A490037" w14:textId="55EDB4EF">
            <w:pPr>
              <w:pStyle w:val="ListNumber"/>
            </w:pPr>
            <w:r>
              <w:lastRenderedPageBreak/>
              <w:t>Explain to the students that they will create an artwork of fruit trees using a range of techniques</w:t>
            </w:r>
            <w:r w:rsidR="00A0654F">
              <w:t>.</w:t>
            </w:r>
            <w:r w:rsidR="002B76B9">
              <w:t xml:space="preserve"> </w:t>
            </w:r>
            <w:r>
              <w:t>List types of fruit trees and discuss where they are grown.</w:t>
            </w:r>
          </w:p>
          <w:p w:rsidR="008D251D" w:rsidP="002B76B9" w:rsidRDefault="008D251D" w14:paraId="3FB37AF9" w14:textId="0C4B8522">
            <w:pPr>
              <w:pStyle w:val="ListNumber"/>
            </w:pPr>
            <w:r>
              <w:t>Show students the paintings ‘</w:t>
            </w:r>
            <w:hyperlink w:history="1" r:id="rId13">
              <w:r w:rsidRPr="002B76B9">
                <w:rPr>
                  <w:rStyle w:val="Hyperlink"/>
                </w:rPr>
                <w:t>Olive Grove, Mallorca</w:t>
              </w:r>
            </w:hyperlink>
            <w:r>
              <w:t>’ (1914) by Leo Gestel and ‘</w:t>
            </w:r>
            <w:hyperlink w:history="1" r:id="rId14">
              <w:r w:rsidRPr="002B76B9">
                <w:rPr>
                  <w:rStyle w:val="Hyperlink"/>
                </w:rPr>
                <w:t>Olive Grove II</w:t>
              </w:r>
            </w:hyperlink>
            <w:r>
              <w:t>’ (1889) by Vincent Van Gogh.</w:t>
            </w:r>
            <w:r w:rsidR="002B76B9">
              <w:t xml:space="preserve"> Point out</w:t>
            </w:r>
            <w:r>
              <w:t xml:space="preserve"> to students that there </w:t>
            </w:r>
            <w:r w:rsidR="00CA45F5">
              <w:t>are very few</w:t>
            </w:r>
            <w:r>
              <w:t xml:space="preserve"> straight lines in the three artworks</w:t>
            </w:r>
            <w:r w:rsidR="002B76B9">
              <w:t xml:space="preserve"> and discuss why the artists may have chosen to use lines in this way</w:t>
            </w:r>
            <w:r>
              <w:t>.</w:t>
            </w:r>
          </w:p>
          <w:p w:rsidR="008D251D" w:rsidP="004C1D34" w:rsidRDefault="008D251D" w14:paraId="4C192531" w14:textId="00D50BF2">
            <w:pPr>
              <w:pStyle w:val="ListNumber"/>
            </w:pPr>
            <w:r>
              <w:t>Ask students to compare textures displayed in the artworks and ponder how they would be created.</w:t>
            </w:r>
          </w:p>
          <w:p w:rsidR="008D251D" w:rsidP="004C1D34" w:rsidRDefault="008D251D" w14:paraId="6D52D285" w14:textId="783F9FA3">
            <w:pPr>
              <w:pStyle w:val="ListNumber"/>
            </w:pPr>
            <w:r>
              <w:t>List the colours that are common in the three artworks.</w:t>
            </w:r>
          </w:p>
        </w:tc>
        <w:tc>
          <w:tcPr>
            <w:tcW w:w="877" w:type="pct"/>
          </w:tcPr>
          <w:p w:rsidRPr="00A0654F" w:rsidR="00A0654F" w:rsidP="004C1D34" w:rsidRDefault="00A0654F" w14:paraId="4DA841BC" w14:textId="77777777">
            <w:pPr>
              <w:pStyle w:val="ListBullet"/>
              <w:tabs>
                <w:tab w:val="clear" w:pos="652"/>
              </w:tabs>
              <w:ind w:left="447"/>
              <w:rPr>
                <w:rFonts w:eastAsia="Calibri"/>
              </w:rPr>
            </w:pPr>
            <w:r>
              <w:lastRenderedPageBreak/>
              <w:t>‘</w:t>
            </w:r>
            <w:hyperlink w:history="1" w:anchor="carenne" r:id="rId15">
              <w:r w:rsidRPr="004C1D34">
                <w:rPr>
                  <w:rStyle w:val="Hyperlink"/>
                  <w:rFonts w:eastAsia="Calibri"/>
                  <w:sz w:val="22"/>
                </w:rPr>
                <w:t>Peaceful</w:t>
              </w:r>
              <w:r w:rsidRPr="004C1D34">
                <w:rPr>
                  <w:rStyle w:val="Hyperlink"/>
                  <w:sz w:val="22"/>
                </w:rPr>
                <w:t xml:space="preserve"> Doves</w:t>
              </w:r>
            </w:hyperlink>
            <w:r>
              <w:rPr>
                <w:rFonts w:eastAsia="Calibri"/>
              </w:rPr>
              <w:t>’</w:t>
            </w:r>
            <w:r w:rsidRPr="00297594">
              <w:t xml:space="preserve"> by Nicholas Toomey</w:t>
            </w:r>
            <w:r w:rsidRPr="004C1D34" w:rsidDel="00A93A5B">
              <w:t xml:space="preserve"> </w:t>
            </w:r>
          </w:p>
          <w:p w:rsidRPr="00A0654F" w:rsidR="00A0654F" w:rsidP="004C1D34" w:rsidRDefault="00000000" w14:paraId="47C30CFE" w14:textId="77777777">
            <w:pPr>
              <w:pStyle w:val="ListBullet"/>
              <w:tabs>
                <w:tab w:val="clear" w:pos="652"/>
              </w:tabs>
              <w:ind w:left="447"/>
              <w:rPr>
                <w:rFonts w:eastAsia="Calibri"/>
              </w:rPr>
            </w:pPr>
            <w:hyperlink w:history="1" r:id="rId16">
              <w:r w:rsidR="00A0654F">
                <w:t>‘</w:t>
              </w:r>
              <w:r w:rsidRPr="00A0654F" w:rsidR="008D251D">
                <w:rPr>
                  <w:rStyle w:val="Hyperlink"/>
                </w:rPr>
                <w:t>Olive Grove, Mallorca</w:t>
              </w:r>
            </w:hyperlink>
            <w:r w:rsidRPr="004C1D34" w:rsidR="008D251D">
              <w:t>’ (1914) by Leo Gestel</w:t>
            </w:r>
          </w:p>
          <w:p w:rsidR="008D251D" w:rsidP="004C1D34" w:rsidRDefault="008D251D" w14:paraId="598543F8" w14:textId="150D897A">
            <w:pPr>
              <w:pStyle w:val="ListBullet"/>
              <w:tabs>
                <w:tab w:val="clear" w:pos="652"/>
              </w:tabs>
              <w:ind w:left="447"/>
              <w:rPr>
                <w:rFonts w:eastAsia="Calibri"/>
              </w:rPr>
            </w:pPr>
            <w:r w:rsidRPr="004C1D34">
              <w:t>‘</w:t>
            </w:r>
            <w:hyperlink w:history="1" r:id="rId17">
              <w:r w:rsidRPr="00A0654F">
                <w:rPr>
                  <w:rStyle w:val="Hyperlink"/>
                </w:rPr>
                <w:t>Olive Grove II</w:t>
              </w:r>
            </w:hyperlink>
            <w:r w:rsidRPr="004C1D34">
              <w:t>’ (1889) by Vincent Van Gogh</w:t>
            </w:r>
          </w:p>
        </w:tc>
        <w:tc>
          <w:tcPr>
            <w:tcW w:w="1010" w:type="pct"/>
          </w:tcPr>
          <w:p w:rsidR="002B76B9" w:rsidP="00606548" w:rsidRDefault="002B76B9" w14:paraId="56DEB5E9" w14:textId="77777777">
            <w:pPr>
              <w:pStyle w:val="ListBullet"/>
              <w:tabs>
                <w:tab w:val="clear" w:pos="652"/>
              </w:tabs>
              <w:ind w:left="604" w:hanging="305"/>
            </w:pPr>
            <w:r>
              <w:lastRenderedPageBreak/>
              <w:t xml:space="preserve">Larger size prints for students to view.  </w:t>
            </w:r>
          </w:p>
          <w:p w:rsidR="008D251D" w:rsidP="00606548" w:rsidRDefault="002B76B9" w14:paraId="15239F44" w14:textId="38F5A1CF">
            <w:pPr>
              <w:pStyle w:val="ListBullet"/>
              <w:tabs>
                <w:tab w:val="clear" w:pos="652"/>
                <w:tab w:val="num" w:pos="1029"/>
              </w:tabs>
              <w:ind w:left="604" w:hanging="305"/>
            </w:pPr>
            <w:r>
              <w:t xml:space="preserve">Students can communicate </w:t>
            </w:r>
            <w:r>
              <w:lastRenderedPageBreak/>
              <w:t>understanding using gestures, symbols, signs and/or augmentative and alternative forms of communication (AAC) in combination with or in place of speech.</w:t>
            </w:r>
          </w:p>
        </w:tc>
      </w:tr>
      <w:tr w:rsidR="008D251D" w:rsidTr="004C1D34" w14:paraId="0FBB6236" w14:textId="77777777">
        <w:tc>
          <w:tcPr>
            <w:tcW w:w="728" w:type="pct"/>
          </w:tcPr>
          <w:p w:rsidR="008D251D" w:rsidP="000F4EF4" w:rsidRDefault="000910CE" w14:paraId="67CF13AD" w14:textId="77ABC437">
            <w:pPr>
              <w:pStyle w:val="ListBullet"/>
              <w:tabs>
                <w:tab w:val="clear" w:pos="652"/>
                <w:tab w:val="num" w:pos="447"/>
              </w:tabs>
              <w:ind w:left="447"/>
            </w:pPr>
            <w:r>
              <w:lastRenderedPageBreak/>
              <w:t>C</w:t>
            </w:r>
            <w:r w:rsidR="008D251D">
              <w:t>olour</w:t>
            </w:r>
          </w:p>
          <w:p w:rsidR="008D251D" w:rsidP="000F4EF4" w:rsidRDefault="000910CE" w14:paraId="20F50219" w14:textId="177CAA42">
            <w:pPr>
              <w:pStyle w:val="ListBullet"/>
              <w:tabs>
                <w:tab w:val="clear" w:pos="652"/>
                <w:tab w:val="num" w:pos="447"/>
              </w:tabs>
              <w:ind w:left="447"/>
            </w:pPr>
            <w:r>
              <w:t>T</w:t>
            </w:r>
            <w:r w:rsidR="008D251D">
              <w:t>exture</w:t>
            </w:r>
          </w:p>
          <w:p w:rsidR="008D251D" w:rsidP="000F4EF4" w:rsidRDefault="000910CE" w14:paraId="6D6FB95D" w14:textId="024A092A">
            <w:pPr>
              <w:pStyle w:val="ListBullet"/>
              <w:tabs>
                <w:tab w:val="clear" w:pos="652"/>
                <w:tab w:val="num" w:pos="447"/>
              </w:tabs>
              <w:ind w:left="447"/>
            </w:pPr>
            <w:r>
              <w:t>D</w:t>
            </w:r>
            <w:r w:rsidR="008D251D">
              <w:t>ab</w:t>
            </w:r>
          </w:p>
          <w:p w:rsidR="008D251D" w:rsidP="000F4EF4" w:rsidRDefault="000910CE" w14:paraId="245FCD93" w14:textId="77777777">
            <w:pPr>
              <w:pStyle w:val="ListBullet"/>
              <w:tabs>
                <w:tab w:val="clear" w:pos="652"/>
                <w:tab w:val="num" w:pos="447"/>
              </w:tabs>
              <w:ind w:left="447"/>
            </w:pPr>
            <w:r>
              <w:t>S</w:t>
            </w:r>
            <w:r w:rsidR="008D251D">
              <w:t>crunch</w:t>
            </w:r>
          </w:p>
          <w:p w:rsidR="00303D87" w:rsidP="000F4EF4" w:rsidRDefault="00303D87" w14:paraId="4729886B" w14:textId="4174DFED">
            <w:pPr>
              <w:pStyle w:val="ListBullet"/>
              <w:tabs>
                <w:tab w:val="clear" w:pos="652"/>
                <w:tab w:val="num" w:pos="447"/>
              </w:tabs>
              <w:ind w:left="447"/>
            </w:pPr>
            <w:r>
              <w:t>Foam</w:t>
            </w:r>
          </w:p>
          <w:p w:rsidR="00303D87" w:rsidP="000F4EF4" w:rsidRDefault="00303D87" w14:paraId="31C5DFE6" w14:textId="366008DA">
            <w:pPr>
              <w:pStyle w:val="ListBullet"/>
              <w:tabs>
                <w:tab w:val="clear" w:pos="652"/>
                <w:tab w:val="num" w:pos="447"/>
              </w:tabs>
              <w:ind w:left="447"/>
            </w:pPr>
            <w:r>
              <w:t>Roller</w:t>
            </w:r>
          </w:p>
        </w:tc>
        <w:tc>
          <w:tcPr>
            <w:tcW w:w="2385" w:type="pct"/>
          </w:tcPr>
          <w:p w:rsidRPr="000910CE" w:rsidR="008D251D" w:rsidP="000910CE" w:rsidRDefault="000910CE" w14:paraId="3751F3E0" w14:textId="1233B006">
            <w:pPr>
              <w:pStyle w:val="ListNumber"/>
              <w:numPr>
                <w:ilvl w:val="0"/>
                <w:numId w:val="13"/>
              </w:numPr>
            </w:pPr>
            <w:r>
              <w:t>Ask s</w:t>
            </w:r>
            <w:r w:rsidRPr="000910CE" w:rsidR="008D251D">
              <w:t>tudents</w:t>
            </w:r>
            <w:r>
              <w:t xml:space="preserve"> to</w:t>
            </w:r>
            <w:r w:rsidRPr="000910CE" w:rsidR="008D251D">
              <w:t xml:space="preserve"> select one type of fruit tree that they would like to use as the focus for their artwork.</w:t>
            </w:r>
          </w:p>
          <w:p w:rsidR="008D251D" w:rsidP="000910CE" w:rsidRDefault="008D251D" w14:paraId="5A831644" w14:textId="3A9C1754">
            <w:pPr>
              <w:pStyle w:val="ListNumber"/>
            </w:pPr>
            <w:r>
              <w:t>Using acrylic paint, students paint three A4 sheets</w:t>
            </w:r>
            <w:r w:rsidR="00606548">
              <w:t xml:space="preserve"> of paper</w:t>
            </w:r>
            <w:r>
              <w:t xml:space="preserve"> in separate colours. The three colours are to represent the tr</w:t>
            </w:r>
            <w:r w:rsidR="008008B0">
              <w:t>unk</w:t>
            </w:r>
            <w:r>
              <w:t>, the leaves and the fruit of the tree.</w:t>
            </w:r>
            <w:r w:rsidR="008008B0">
              <w:t xml:space="preserve"> These will be used in a future lesson to create the form of their chosen tree.</w:t>
            </w:r>
          </w:p>
          <w:p w:rsidR="008D251D" w:rsidP="008847F6" w:rsidRDefault="008D251D" w14:paraId="3437E3A4" w14:textId="1CF82F14">
            <w:pPr>
              <w:pStyle w:val="ListNumber"/>
            </w:pPr>
            <w:r>
              <w:t>Encourage students to use a different paint application technique for each sheet</w:t>
            </w:r>
            <w:r w:rsidR="00606548">
              <w:t xml:space="preserve"> to create a different texture</w:t>
            </w:r>
            <w:r>
              <w:t xml:space="preserve">. </w:t>
            </w:r>
            <w:r w:rsidR="00BE3CD8">
              <w:t>For example, t</w:t>
            </w:r>
            <w:r>
              <w:t>hey can achieve this by using foam rollers, dabbing brushes or dipp</w:t>
            </w:r>
            <w:r w:rsidR="00606548">
              <w:t>ing scrunched newspaper balls</w:t>
            </w:r>
            <w:r>
              <w:t xml:space="preserve"> in paint and </w:t>
            </w:r>
            <w:r>
              <w:lastRenderedPageBreak/>
              <w:t>press</w:t>
            </w:r>
            <w:r w:rsidR="00606548">
              <w:t>ing</w:t>
            </w:r>
            <w:r>
              <w:t xml:space="preserve"> lightly onto the paper. Students </w:t>
            </w:r>
            <w:r w:rsidR="00606548">
              <w:t>should be encouraged to experiment with</w:t>
            </w:r>
            <w:r>
              <w:t xml:space="preserve"> other ideas </w:t>
            </w:r>
            <w:r w:rsidR="00606548">
              <w:t>for</w:t>
            </w:r>
            <w:r>
              <w:t xml:space="preserve"> apply</w:t>
            </w:r>
            <w:r w:rsidR="00606548">
              <w:t>ing</w:t>
            </w:r>
            <w:r>
              <w:t xml:space="preserve"> the paint.</w:t>
            </w:r>
            <w:r w:rsidR="008847F6">
              <w:t xml:space="preserve"> </w:t>
            </w:r>
            <w:r>
              <w:t>Allow to dry.</w:t>
            </w:r>
          </w:p>
        </w:tc>
        <w:tc>
          <w:tcPr>
            <w:tcW w:w="877" w:type="pct"/>
          </w:tcPr>
          <w:p w:rsidRPr="000910CE" w:rsidR="008D251D" w:rsidP="000910CE" w:rsidRDefault="008D251D" w14:paraId="4A9B5DFE" w14:textId="2358B0A3">
            <w:pPr>
              <w:pStyle w:val="ListBullet"/>
              <w:tabs>
                <w:tab w:val="clear" w:pos="652"/>
              </w:tabs>
              <w:ind w:left="447"/>
            </w:pPr>
            <w:r w:rsidRPr="000910CE">
              <w:lastRenderedPageBreak/>
              <w:t>A4 paper</w:t>
            </w:r>
          </w:p>
          <w:p w:rsidRPr="000910CE" w:rsidR="008D251D" w:rsidP="000910CE" w:rsidRDefault="008D251D" w14:paraId="44816115" w14:textId="26920375">
            <w:pPr>
              <w:pStyle w:val="ListBullet"/>
              <w:tabs>
                <w:tab w:val="clear" w:pos="652"/>
              </w:tabs>
              <w:ind w:left="447"/>
            </w:pPr>
            <w:r w:rsidRPr="000910CE">
              <w:t>Acrylic paint</w:t>
            </w:r>
          </w:p>
          <w:p w:rsidRPr="000910CE" w:rsidR="008D251D" w:rsidP="000910CE" w:rsidRDefault="008D251D" w14:paraId="7DE92E87" w14:textId="77777777">
            <w:pPr>
              <w:pStyle w:val="ListBullet"/>
              <w:tabs>
                <w:tab w:val="clear" w:pos="652"/>
              </w:tabs>
              <w:ind w:left="447"/>
            </w:pPr>
            <w:r w:rsidRPr="000910CE">
              <w:t>Brushes</w:t>
            </w:r>
          </w:p>
          <w:p w:rsidRPr="000910CE" w:rsidR="008D251D" w:rsidP="000910CE" w:rsidRDefault="008D251D" w14:paraId="1FCF43A3" w14:textId="77777777">
            <w:pPr>
              <w:pStyle w:val="ListBullet"/>
              <w:tabs>
                <w:tab w:val="clear" w:pos="652"/>
              </w:tabs>
              <w:ind w:left="447"/>
            </w:pPr>
            <w:r w:rsidRPr="000910CE">
              <w:t>Rollers</w:t>
            </w:r>
          </w:p>
          <w:p w:rsidRPr="000910CE" w:rsidR="008D251D" w:rsidP="000910CE" w:rsidRDefault="008D251D" w14:paraId="08E71A95" w14:textId="77777777">
            <w:pPr>
              <w:pStyle w:val="ListBullet"/>
              <w:tabs>
                <w:tab w:val="clear" w:pos="652"/>
              </w:tabs>
              <w:ind w:left="447"/>
            </w:pPr>
            <w:r w:rsidRPr="000910CE">
              <w:t>Newspaper</w:t>
            </w:r>
          </w:p>
          <w:p w:rsidRPr="00B47954" w:rsidR="008D251D" w:rsidP="000910CE" w:rsidRDefault="008D251D" w14:paraId="179D18B5" w14:textId="77777777">
            <w:pPr>
              <w:pStyle w:val="ListBullet"/>
              <w:tabs>
                <w:tab w:val="clear" w:pos="652"/>
              </w:tabs>
              <w:ind w:left="447"/>
              <w:rPr>
                <w:rFonts w:eastAsia="Calibri"/>
              </w:rPr>
            </w:pPr>
            <w:r w:rsidRPr="000910CE">
              <w:t>Sponges</w:t>
            </w:r>
          </w:p>
          <w:p w:rsidR="00B47954" w:rsidP="000910CE" w:rsidRDefault="00B47954" w14:paraId="6575C1C1" w14:textId="230DF4B5">
            <w:pPr>
              <w:pStyle w:val="ListBullet"/>
              <w:tabs>
                <w:tab w:val="clear" w:pos="652"/>
              </w:tabs>
              <w:ind w:left="447"/>
              <w:rPr>
                <w:rFonts w:eastAsia="Calibri"/>
              </w:rPr>
            </w:pPr>
            <w:r>
              <w:rPr>
                <w:rFonts w:eastAsia="Calibri"/>
              </w:rPr>
              <w:t>Additional as required</w:t>
            </w:r>
          </w:p>
        </w:tc>
        <w:tc>
          <w:tcPr>
            <w:tcW w:w="1010" w:type="pct"/>
          </w:tcPr>
          <w:p w:rsidRPr="00606548" w:rsidR="008D251D" w:rsidP="00606548" w:rsidRDefault="008D251D" w14:paraId="1A8060EB" w14:textId="58D442EE">
            <w:pPr>
              <w:pStyle w:val="ListBullet"/>
              <w:tabs>
                <w:tab w:val="clear" w:pos="652"/>
              </w:tabs>
              <w:ind w:left="604"/>
            </w:pPr>
            <w:r w:rsidRPr="00606548">
              <w:t>Select colours for students to use.</w:t>
            </w:r>
          </w:p>
          <w:p w:rsidR="008D251D" w:rsidP="00606548" w:rsidRDefault="00303D87" w14:paraId="031F0DA5" w14:textId="0C21258E">
            <w:pPr>
              <w:pStyle w:val="ListBullet"/>
              <w:ind w:left="604"/>
              <w:rPr>
                <w:rFonts w:eastAsia="Calibri"/>
              </w:rPr>
            </w:pPr>
            <w:r w:rsidRPr="007F6CBF">
              <w:rPr>
                <w:rFonts w:cs="Arial" w:eastAsiaTheme="minorEastAsia"/>
                <w:szCs w:val="22"/>
              </w:rPr>
              <w:t>Partial or full physical hand over hand assistance when required.</w:t>
            </w:r>
          </w:p>
        </w:tc>
      </w:tr>
    </w:tbl>
    <w:p w:rsidR="00B76062" w:rsidP="00F56A4E" w:rsidRDefault="49913ADB" w14:paraId="01ECCDA9" w14:textId="716D1E21">
      <w:pPr>
        <w:pStyle w:val="Heading3"/>
        <w:rPr>
          <w:rFonts w:asciiTheme="minorHAnsi" w:hAnsiTheme="minorHAnsi" w:eastAsiaTheme="minorEastAsia" w:cstheme="minorBidi"/>
        </w:rPr>
      </w:pPr>
      <w:r>
        <w:t>Assessment opportunities</w:t>
      </w:r>
    </w:p>
    <w:p w:rsidR="395B298A" w:rsidP="00F56A4E" w:rsidRDefault="000F556E" w14:paraId="05924E2A" w14:textId="09206666">
      <w:pPr>
        <w:rPr>
          <w:lang w:eastAsia="zh-CN"/>
        </w:rPr>
      </w:pPr>
      <w:r w:rsidRPr="5506EA82">
        <w:rPr>
          <w:lang w:eastAsia="zh-CN"/>
        </w:rPr>
        <w:t>Student progress can be monitored through a range of assessment strategies and differentiated according to individual student needs. Assessment opportunities could include:</w:t>
      </w:r>
    </w:p>
    <w:p w:rsidRPr="009958BA" w:rsidR="0D14F371" w:rsidP="009958BA" w:rsidRDefault="001B7C0E" w14:paraId="1CF3A95F" w14:textId="4A4EF829">
      <w:pPr>
        <w:pStyle w:val="ListBullet"/>
      </w:pPr>
      <w:r>
        <w:t xml:space="preserve">observation of student ability to </w:t>
      </w:r>
      <w:r w:rsidR="0030646A">
        <w:t>create different textures using paint</w:t>
      </w:r>
    </w:p>
    <w:p w:rsidRPr="009958BA" w:rsidR="0D14F371" w:rsidP="009958BA" w:rsidRDefault="001B7C0E" w14:paraId="49D7C08A" w14:textId="5DA3851F">
      <w:pPr>
        <w:pStyle w:val="ListBullet"/>
      </w:pPr>
      <w:r>
        <w:t xml:space="preserve">recording student responses when </w:t>
      </w:r>
      <w:r w:rsidR="0030646A">
        <w:t>compar</w:t>
      </w:r>
      <w:r>
        <w:t>ing</w:t>
      </w:r>
      <w:r w:rsidR="0030646A">
        <w:t xml:space="preserve"> and contrast</w:t>
      </w:r>
      <w:r>
        <w:t>ing</w:t>
      </w:r>
      <w:r w:rsidR="0030646A">
        <w:t xml:space="preserve"> techniques used in different artworks.</w:t>
      </w:r>
    </w:p>
    <w:p w:rsidR="004E514C" w:rsidP="00F56A4E" w:rsidRDefault="7ED4E11F" w14:paraId="093D360B" w14:textId="09003F3A">
      <w:pPr>
        <w:pStyle w:val="Heading2"/>
      </w:pPr>
      <w:r>
        <w:t>Learning sequence 2</w:t>
      </w:r>
    </w:p>
    <w:p w:rsidRPr="000F556E" w:rsidR="000F556E" w:rsidP="000F556E" w:rsidRDefault="000F556E" w14:paraId="698654CF" w14:textId="5F8C1AA9">
      <w:pPr>
        <w:rPr>
          <w:lang w:eastAsia="zh-CN"/>
        </w:rPr>
      </w:pPr>
      <w:r w:rsidRPr="00B34B38">
        <w:rPr>
          <w:lang w:eastAsia="zh-CN"/>
        </w:rPr>
        <w:t xml:space="preserve">Learning sequence 2 focuses on </w:t>
      </w:r>
      <w:r w:rsidRPr="00B34B38" w:rsidR="00B34B38">
        <w:rPr>
          <w:lang w:eastAsia="zh-CN"/>
        </w:rPr>
        <w:t>drawing creatures that would be found with students’ chosen fruit trees</w:t>
      </w:r>
      <w:r w:rsidRPr="00B34B38">
        <w:rPr>
          <w:lang w:eastAsia="zh-CN"/>
        </w:rPr>
        <w:t>. Students will</w:t>
      </w:r>
      <w:r w:rsidR="00B34B38">
        <w:rPr>
          <w:lang w:eastAsia="zh-CN"/>
        </w:rPr>
        <w:t xml:space="preserve"> also</w:t>
      </w:r>
      <w:r w:rsidRPr="00B34B38">
        <w:rPr>
          <w:lang w:eastAsia="zh-CN"/>
        </w:rPr>
        <w:t xml:space="preserve"> experiment with </w:t>
      </w:r>
      <w:r w:rsidRPr="00B34B38" w:rsidR="00B34B38">
        <w:rPr>
          <w:lang w:eastAsia="zh-CN"/>
        </w:rPr>
        <w:t>creating different background textures</w:t>
      </w:r>
      <w:r w:rsidRPr="00B34B38">
        <w:rPr>
          <w:lang w:eastAsia="zh-CN"/>
        </w:rPr>
        <w:t>.</w:t>
      </w:r>
    </w:p>
    <w:p w:rsidR="2E7AFC2C" w:rsidP="00F56A4E" w:rsidRDefault="61B124CB" w14:paraId="64537049" w14:textId="77777777">
      <w:pPr>
        <w:pStyle w:val="Heading3"/>
        <w:numPr>
          <w:ilvl w:val="2"/>
          <w:numId w:val="0"/>
        </w:numPr>
      </w:pPr>
      <w:r>
        <w:t>Learning intentions</w:t>
      </w:r>
    </w:p>
    <w:p w:rsidR="30FACA0B" w:rsidP="14BB3148" w:rsidRDefault="30FACA0B" w14:paraId="290119BA" w14:textId="11FF8BB4">
      <w:pPr>
        <w:pStyle w:val="ListBullet"/>
        <w:numPr>
          <w:ilvl w:val="0"/>
          <w:numId w:val="0"/>
        </w:numPr>
        <w:rPr>
          <w:lang w:eastAsia="zh-CN"/>
        </w:rPr>
      </w:pPr>
      <w:r w:rsidRPr="14BB3148">
        <w:rPr>
          <w:lang w:eastAsia="zh-CN"/>
        </w:rPr>
        <w:t>Through this learning sequence:</w:t>
      </w:r>
    </w:p>
    <w:p w:rsidRPr="009958BA" w:rsidR="30FACA0B" w:rsidP="009958BA" w:rsidRDefault="30FACA0B" w14:paraId="305D3F33" w14:textId="5C17DD23">
      <w:pPr>
        <w:pStyle w:val="ListBullet"/>
      </w:pPr>
      <w:r w:rsidRPr="009958BA">
        <w:t>all students will:</w:t>
      </w:r>
    </w:p>
    <w:p w:rsidR="30FACA0B" w:rsidP="009958BA" w:rsidRDefault="006B76D9" w14:paraId="6A35BD67" w14:textId="4C7B7524">
      <w:pPr>
        <w:pStyle w:val="ListBullet2"/>
        <w:rPr>
          <w:rFonts w:asciiTheme="minorHAnsi" w:hAnsiTheme="minorHAnsi" w:eastAsiaTheme="minorEastAsia"/>
          <w:lang w:eastAsia="zh-CN"/>
        </w:rPr>
      </w:pPr>
      <w:r>
        <w:rPr>
          <w:lang w:eastAsia="zh-CN"/>
        </w:rPr>
        <w:lastRenderedPageBreak/>
        <w:t>make</w:t>
      </w:r>
      <w:r w:rsidR="00EC7337">
        <w:rPr>
          <w:lang w:eastAsia="zh-CN"/>
        </w:rPr>
        <w:t xml:space="preserve"> creatures related to their selected fruit tree</w:t>
      </w:r>
    </w:p>
    <w:p w:rsidR="30FACA0B" w:rsidP="009958BA" w:rsidRDefault="006E23F0" w14:paraId="0AA5C638" w14:textId="1E87E8D9">
      <w:pPr>
        <w:pStyle w:val="ListBullet2"/>
        <w:rPr>
          <w:rFonts w:asciiTheme="minorHAnsi" w:hAnsiTheme="minorHAnsi" w:eastAsiaTheme="minorEastAsia"/>
          <w:lang w:eastAsia="zh-CN"/>
        </w:rPr>
      </w:pPr>
      <w:r>
        <w:rPr>
          <w:lang w:eastAsia="zh-CN"/>
        </w:rPr>
        <w:t>rub pastels or chalk</w:t>
      </w:r>
      <w:r w:rsidR="00EC7337">
        <w:rPr>
          <w:lang w:eastAsia="zh-CN"/>
        </w:rPr>
        <w:t xml:space="preserve"> </w:t>
      </w:r>
      <w:r>
        <w:rPr>
          <w:lang w:eastAsia="zh-CN"/>
        </w:rPr>
        <w:t>on</w:t>
      </w:r>
      <w:r w:rsidR="00EC7337">
        <w:rPr>
          <w:lang w:eastAsia="zh-CN"/>
        </w:rPr>
        <w:t xml:space="preserve"> paper to create a textured background.</w:t>
      </w:r>
    </w:p>
    <w:p w:rsidRPr="009958BA" w:rsidR="30FACA0B" w:rsidP="009958BA" w:rsidRDefault="30FACA0B" w14:paraId="02C82E33" w14:textId="504DD9EA">
      <w:pPr>
        <w:pStyle w:val="ListBullet"/>
      </w:pPr>
      <w:r w:rsidRPr="009958BA">
        <w:t>most students will:</w:t>
      </w:r>
    </w:p>
    <w:p w:rsidR="30FACA0B" w:rsidP="009958BA" w:rsidRDefault="00EC7337" w14:paraId="6D841856" w14:textId="59384D96">
      <w:pPr>
        <w:pStyle w:val="ListBullet2"/>
        <w:rPr>
          <w:rFonts w:asciiTheme="minorHAnsi" w:hAnsiTheme="minorHAnsi" w:eastAsiaTheme="minorEastAsia"/>
          <w:lang w:eastAsia="zh-CN"/>
        </w:rPr>
      </w:pPr>
      <w:r>
        <w:rPr>
          <w:lang w:eastAsia="zh-CN"/>
        </w:rPr>
        <w:t>add detail to their creature drawing</w:t>
      </w:r>
    </w:p>
    <w:p w:rsidR="30FACA0B" w:rsidP="009958BA" w:rsidRDefault="00EC7337" w14:paraId="0A2385BC" w14:textId="3D2F77E9">
      <w:pPr>
        <w:pStyle w:val="ListBullet2"/>
        <w:rPr>
          <w:rFonts w:asciiTheme="minorHAnsi" w:hAnsiTheme="minorHAnsi" w:eastAsiaTheme="minorEastAsia"/>
          <w:lang w:eastAsia="zh-CN"/>
        </w:rPr>
      </w:pPr>
      <w:r>
        <w:rPr>
          <w:lang w:eastAsia="zh-CN"/>
        </w:rPr>
        <w:t>c</w:t>
      </w:r>
      <w:r w:rsidR="006E23F0">
        <w:rPr>
          <w:lang w:eastAsia="zh-CN"/>
        </w:rPr>
        <w:t>reate</w:t>
      </w:r>
      <w:r>
        <w:rPr>
          <w:lang w:eastAsia="zh-CN"/>
        </w:rPr>
        <w:t xml:space="preserve"> a horizon line on their background to divide land and sky.</w:t>
      </w:r>
    </w:p>
    <w:p w:rsidRPr="009958BA" w:rsidR="30FACA0B" w:rsidP="009958BA" w:rsidRDefault="30FACA0B" w14:paraId="651EF0EC" w14:textId="7654CF73">
      <w:pPr>
        <w:pStyle w:val="ListBullet"/>
      </w:pPr>
      <w:r w:rsidRPr="009958BA">
        <w:t>some students will:</w:t>
      </w:r>
    </w:p>
    <w:p w:rsidR="30FACA0B" w:rsidP="009958BA" w:rsidRDefault="006E23F0" w14:paraId="16C2F23B" w14:textId="76F20041">
      <w:pPr>
        <w:pStyle w:val="ListBullet2"/>
        <w:rPr>
          <w:rFonts w:asciiTheme="minorHAnsi" w:hAnsiTheme="minorHAnsi" w:eastAsiaTheme="minorEastAsia"/>
          <w:lang w:eastAsia="zh-CN"/>
        </w:rPr>
      </w:pPr>
      <w:r>
        <w:rPr>
          <w:lang w:eastAsia="zh-CN"/>
        </w:rPr>
        <w:t>add</w:t>
      </w:r>
      <w:r w:rsidR="00EC7337">
        <w:rPr>
          <w:lang w:eastAsia="zh-CN"/>
        </w:rPr>
        <w:t xml:space="preserve"> a mid ground to their background</w:t>
      </w:r>
    </w:p>
    <w:p w:rsidRPr="00D34B4D" w:rsidR="14BB3148" w:rsidP="009958BA" w:rsidRDefault="00EC7337" w14:paraId="5FFD9D44" w14:textId="163DD479">
      <w:pPr>
        <w:pStyle w:val="ListBullet2"/>
        <w:rPr>
          <w:rFonts w:asciiTheme="minorHAnsi" w:hAnsiTheme="minorHAnsi" w:eastAsiaTheme="minorEastAsia"/>
          <w:lang w:eastAsia="zh-CN"/>
        </w:rPr>
      </w:pPr>
      <w:r>
        <w:rPr>
          <w:lang w:eastAsia="zh-CN"/>
        </w:rPr>
        <w:t>create more than one creature to feature with their tree.</w:t>
      </w:r>
    </w:p>
    <w:p w:rsidR="2E7AFC2C" w:rsidP="00F56A4E" w:rsidRDefault="2E7AFC2C" w14:paraId="42DC5A21" w14:textId="4E3E18F9">
      <w:pPr>
        <w:pStyle w:val="Caption"/>
        <w:spacing w:line="360" w:lineRule="auto"/>
        <w:rPr>
          <w:rFonts w:eastAsia="Calibri"/>
          <w:bCs/>
          <w:szCs w:val="22"/>
        </w:rPr>
      </w:pPr>
      <w:r>
        <w:t xml:space="preserve">Table </w:t>
      </w:r>
      <w:r w:rsidR="34E241EC">
        <w:t>2</w:t>
      </w:r>
      <w:r>
        <w:t xml:space="preserve"> – </w:t>
      </w:r>
      <w:r w:rsidR="00623D13">
        <w:t>L</w:t>
      </w:r>
      <w:r>
        <w:t xml:space="preserve">earning sequence </w:t>
      </w:r>
      <w:r w:rsidR="0C0BE296">
        <w:t>2</w:t>
      </w:r>
    </w:p>
    <w:tbl>
      <w:tblPr>
        <w:tblStyle w:val="TableGrid1"/>
        <w:tblW w:w="5000" w:type="pct"/>
        <w:tblLook w:val="06A0" w:firstRow="1" w:lastRow="0" w:firstColumn="1" w:lastColumn="0" w:noHBand="1" w:noVBand="1"/>
      </w:tblPr>
      <w:tblGrid>
        <w:gridCol w:w="2123"/>
        <w:gridCol w:w="6943"/>
        <w:gridCol w:w="2694"/>
        <w:gridCol w:w="2802"/>
      </w:tblGrid>
      <w:tr w:rsidR="00623D13" w:rsidTr="00623D13" w14:paraId="1A7B7EC1" w14:textId="77777777">
        <w:trPr>
          <w:cnfStyle w:val="100000000000" w:firstRow="1" w:lastRow="0" w:firstColumn="0" w:lastColumn="0" w:oddVBand="0" w:evenVBand="0" w:oddHBand="0" w:evenHBand="0" w:firstRowFirstColumn="0" w:firstRowLastColumn="0" w:lastRowFirstColumn="0" w:lastRowLastColumn="0"/>
        </w:trPr>
        <w:tc>
          <w:tcPr>
            <w:tcW w:w="729" w:type="pct"/>
          </w:tcPr>
          <w:p w:rsidR="00623D13" w:rsidP="00F56A4E" w:rsidRDefault="00623D13" w14:paraId="7AEE761C" w14:textId="0157B7CF">
            <w:pPr>
              <w:rPr>
                <w:rStyle w:val="Strong"/>
              </w:rPr>
            </w:pPr>
            <w:r w:rsidRPr="0D14F371">
              <w:rPr>
                <w:rStyle w:val="Strong"/>
              </w:rPr>
              <w:t>Key vocabulary</w:t>
            </w:r>
          </w:p>
        </w:tc>
        <w:tc>
          <w:tcPr>
            <w:tcW w:w="2384" w:type="pct"/>
          </w:tcPr>
          <w:p w:rsidR="00623D13" w:rsidP="00F56A4E" w:rsidRDefault="00623D13" w14:paraId="051FA05F" w14:textId="66D8CFF0">
            <w:pPr>
              <w:rPr>
                <w:rFonts w:eastAsia="Calibri"/>
              </w:rPr>
            </w:pPr>
            <w:r w:rsidRPr="0D14F371">
              <w:rPr>
                <w:rStyle w:val="Strong"/>
              </w:rPr>
              <w:t>Learning sequence</w:t>
            </w:r>
          </w:p>
        </w:tc>
        <w:tc>
          <w:tcPr>
            <w:tcW w:w="925" w:type="pct"/>
          </w:tcPr>
          <w:p w:rsidR="00623D13" w:rsidP="00F56A4E" w:rsidRDefault="00623D13" w14:paraId="57EF9753" w14:textId="095296CE">
            <w:pPr>
              <w:rPr>
                <w:rStyle w:val="Strong"/>
              </w:rPr>
            </w:pPr>
            <w:r w:rsidRPr="0D14F371">
              <w:rPr>
                <w:rStyle w:val="Strong"/>
              </w:rPr>
              <w:t xml:space="preserve">Required resources </w:t>
            </w:r>
          </w:p>
        </w:tc>
        <w:tc>
          <w:tcPr>
            <w:tcW w:w="962" w:type="pct"/>
          </w:tcPr>
          <w:p w:rsidR="00623D13" w:rsidP="00F56A4E" w:rsidRDefault="00623D13" w14:paraId="401128B8" w14:textId="71D4A45F">
            <w:pPr>
              <w:rPr>
                <w:rFonts w:eastAsia="Calibri"/>
              </w:rPr>
            </w:pPr>
            <w:r w:rsidRPr="0D14F371">
              <w:rPr>
                <w:rStyle w:val="Strong"/>
              </w:rPr>
              <w:t>Differentiation</w:t>
            </w:r>
          </w:p>
        </w:tc>
      </w:tr>
      <w:tr w:rsidR="00623D13" w:rsidTr="00623D13" w14:paraId="47F6D1B7" w14:textId="77777777">
        <w:tc>
          <w:tcPr>
            <w:tcW w:w="729" w:type="pct"/>
          </w:tcPr>
          <w:p w:rsidR="00623D13" w:rsidP="000F4EF4" w:rsidRDefault="00623D13" w14:paraId="03B29A49" w14:textId="6E4B2958">
            <w:pPr>
              <w:pStyle w:val="ListBullet"/>
              <w:tabs>
                <w:tab w:val="clear" w:pos="652"/>
                <w:tab w:val="num" w:pos="447"/>
              </w:tabs>
              <w:ind w:left="447"/>
            </w:pPr>
            <w:r>
              <w:t>Outline</w:t>
            </w:r>
          </w:p>
          <w:p w:rsidR="006E23F0" w:rsidP="000F4EF4" w:rsidRDefault="006E23F0" w14:paraId="547E0AE8" w14:textId="34E065E7">
            <w:pPr>
              <w:pStyle w:val="ListBullet"/>
              <w:tabs>
                <w:tab w:val="clear" w:pos="652"/>
                <w:tab w:val="num" w:pos="447"/>
              </w:tabs>
              <w:ind w:left="447"/>
            </w:pPr>
            <w:r>
              <w:t>Details</w:t>
            </w:r>
          </w:p>
          <w:p w:rsidR="00623D13" w:rsidP="000F4EF4" w:rsidRDefault="00623D13" w14:paraId="7B4F500A" w14:textId="5EB7DC01">
            <w:pPr>
              <w:pStyle w:val="ListBullet"/>
              <w:tabs>
                <w:tab w:val="clear" w:pos="652"/>
                <w:tab w:val="num" w:pos="447"/>
              </w:tabs>
              <w:ind w:left="447"/>
            </w:pPr>
            <w:r>
              <w:t>Pests</w:t>
            </w:r>
          </w:p>
          <w:p w:rsidR="00623D13" w:rsidP="000F4EF4" w:rsidRDefault="00623D13" w14:paraId="77AC4B51" w14:textId="4E800B5F">
            <w:pPr>
              <w:pStyle w:val="ListBullet"/>
              <w:tabs>
                <w:tab w:val="clear" w:pos="652"/>
                <w:tab w:val="num" w:pos="447"/>
              </w:tabs>
              <w:ind w:left="447"/>
            </w:pPr>
            <w:r>
              <w:t>Beneficial</w:t>
            </w:r>
          </w:p>
          <w:p w:rsidR="00623D13" w:rsidP="00F56A4E" w:rsidRDefault="00623D13" w14:paraId="7276BC7D" w14:textId="61F7BA20">
            <w:pPr>
              <w:rPr>
                <w:rFonts w:eastAsia="Calibri"/>
              </w:rPr>
            </w:pPr>
          </w:p>
        </w:tc>
        <w:tc>
          <w:tcPr>
            <w:tcW w:w="2384" w:type="pct"/>
          </w:tcPr>
          <w:p w:rsidR="00623D13" w:rsidP="009D6BCA" w:rsidRDefault="005B17F9" w14:paraId="1FE89955" w14:textId="03D8D54A">
            <w:pPr>
              <w:pStyle w:val="ListNumber"/>
              <w:numPr>
                <w:ilvl w:val="0"/>
                <w:numId w:val="15"/>
              </w:numPr>
            </w:pPr>
            <w:r>
              <w:t>Ask s</w:t>
            </w:r>
            <w:r w:rsidRPr="005B17F9" w:rsidR="00623D13">
              <w:t xml:space="preserve">tudents </w:t>
            </w:r>
            <w:r>
              <w:t xml:space="preserve">to </w:t>
            </w:r>
            <w:r w:rsidRPr="005B17F9" w:rsidR="00623D13">
              <w:t>consider the types of creatures they would expect to encounter on or around their fruit trees. This could include birds, bats, possums or insects such as bees or caterpillars</w:t>
            </w:r>
            <w:r>
              <w:t xml:space="preserve">. </w:t>
            </w:r>
            <w:r w:rsidR="00623D13">
              <w:t>Discuss whether the creatures would be considered pests or beneficial and have students give reasons for their judgement.</w:t>
            </w:r>
          </w:p>
          <w:p w:rsidR="00623D13" w:rsidP="005B17F9" w:rsidRDefault="005B17F9" w14:paraId="3EA406E9" w14:textId="77777777">
            <w:pPr>
              <w:pStyle w:val="ListNumber"/>
            </w:pPr>
            <w:r>
              <w:t>Assist s</w:t>
            </w:r>
            <w:r w:rsidR="00623D13">
              <w:t>tudents</w:t>
            </w:r>
            <w:r>
              <w:t xml:space="preserve"> to</w:t>
            </w:r>
            <w:r w:rsidR="00623D13">
              <w:t xml:space="preserve"> select a creature that would relate to their chosen fruit tree and draw the outline </w:t>
            </w:r>
            <w:r w:rsidR="00C905BA">
              <w:t>representing</w:t>
            </w:r>
            <w:r w:rsidR="00623D13">
              <w:t xml:space="preserve"> the creature.</w:t>
            </w:r>
            <w:r>
              <w:t xml:space="preserve"> Students may need to research images of their chosen creature for reference.</w:t>
            </w:r>
            <w:r w:rsidR="00623D13">
              <w:t xml:space="preserve"> Students could draw more than </w:t>
            </w:r>
            <w:r w:rsidR="00623D13">
              <w:lastRenderedPageBreak/>
              <w:t xml:space="preserve">one </w:t>
            </w:r>
            <w:r>
              <w:t xml:space="preserve">different </w:t>
            </w:r>
            <w:r w:rsidR="00623D13">
              <w:t xml:space="preserve">creature or multiples of the same creature. </w:t>
            </w:r>
            <w:r>
              <w:t>Students a</w:t>
            </w:r>
            <w:r w:rsidR="00623D13">
              <w:t>dd details to the outlined image using coloured pencils.</w:t>
            </w:r>
          </w:p>
          <w:p w:rsidR="00242E66" w:rsidP="00242E66" w:rsidRDefault="00242E66" w14:paraId="2FF2D393" w14:textId="209FB46B">
            <w:pPr>
              <w:pStyle w:val="ListNumber"/>
              <w:numPr>
                <w:ilvl w:val="0"/>
                <w:numId w:val="0"/>
              </w:numPr>
              <w:ind w:left="652"/>
            </w:pPr>
            <w:r w:rsidRPr="00FF5A5C">
              <w:rPr>
                <w:b/>
                <w:bCs/>
              </w:rPr>
              <w:t>Note:</w:t>
            </w:r>
            <w:r>
              <w:t xml:space="preserve"> </w:t>
            </w:r>
            <w:r w:rsidR="00FF5A5C">
              <w:t>i</w:t>
            </w:r>
            <w:r>
              <w:t xml:space="preserve">t is important not to use stencils </w:t>
            </w:r>
            <w:r w:rsidR="00FF5A5C">
              <w:t xml:space="preserve">and </w:t>
            </w:r>
            <w:r>
              <w:t>to allow the students to make their own representations of these creatures.</w:t>
            </w:r>
          </w:p>
        </w:tc>
        <w:tc>
          <w:tcPr>
            <w:tcW w:w="925" w:type="pct"/>
          </w:tcPr>
          <w:p w:rsidR="00623D13" w:rsidP="000F4EF4" w:rsidRDefault="00623D13" w14:paraId="59992F97" w14:textId="60FB982D">
            <w:pPr>
              <w:pStyle w:val="ListBullet"/>
              <w:tabs>
                <w:tab w:val="clear" w:pos="652"/>
                <w:tab w:val="num" w:pos="460"/>
              </w:tabs>
              <w:ind w:left="460"/>
            </w:pPr>
            <w:r>
              <w:lastRenderedPageBreak/>
              <w:t>Lead pencils</w:t>
            </w:r>
          </w:p>
          <w:p w:rsidR="00623D13" w:rsidP="000F4EF4" w:rsidRDefault="00623D13" w14:paraId="2F09DFB3" w14:textId="51D96D19">
            <w:pPr>
              <w:pStyle w:val="ListBullet"/>
              <w:tabs>
                <w:tab w:val="clear" w:pos="652"/>
                <w:tab w:val="num" w:pos="460"/>
              </w:tabs>
              <w:ind w:left="460"/>
            </w:pPr>
            <w:r>
              <w:t>Coloured pencils</w:t>
            </w:r>
          </w:p>
          <w:p w:rsidR="00623D13" w:rsidP="000F4EF4" w:rsidRDefault="00623D13" w14:paraId="34FF8DDC" w14:textId="7E84776A">
            <w:pPr>
              <w:pStyle w:val="ListBullet"/>
              <w:tabs>
                <w:tab w:val="clear" w:pos="652"/>
                <w:tab w:val="num" w:pos="460"/>
              </w:tabs>
              <w:ind w:left="460"/>
            </w:pPr>
            <w:r>
              <w:t>A4 white paper</w:t>
            </w:r>
          </w:p>
        </w:tc>
        <w:tc>
          <w:tcPr>
            <w:tcW w:w="962" w:type="pct"/>
          </w:tcPr>
          <w:p w:rsidR="00623D13" w:rsidP="00623D13" w:rsidRDefault="005B17F9" w14:paraId="22354C9A" w14:textId="65A1F174">
            <w:pPr>
              <w:pStyle w:val="ListBullet"/>
              <w:tabs>
                <w:tab w:val="clear" w:pos="652"/>
              </w:tabs>
              <w:ind w:left="454"/>
            </w:pPr>
            <w:r w:rsidRPr="007F6CBF">
              <w:rPr>
                <w:rFonts w:cs="Arial" w:eastAsiaTheme="minorEastAsia"/>
                <w:szCs w:val="22"/>
              </w:rPr>
              <w:t>Partial or full physical hand over hand assistance when required.</w:t>
            </w:r>
          </w:p>
        </w:tc>
      </w:tr>
      <w:tr w:rsidR="00623D13" w:rsidTr="00623D13" w14:paraId="189DF134" w14:textId="77777777">
        <w:tc>
          <w:tcPr>
            <w:tcW w:w="729" w:type="pct"/>
          </w:tcPr>
          <w:p w:rsidR="00623D13" w:rsidP="000F4EF4" w:rsidRDefault="00623D13" w14:paraId="41F16D0A" w14:textId="03CAED60">
            <w:pPr>
              <w:pStyle w:val="ListBullet"/>
              <w:tabs>
                <w:tab w:val="clear" w:pos="652"/>
                <w:tab w:val="num" w:pos="447"/>
              </w:tabs>
              <w:ind w:left="447"/>
            </w:pPr>
            <w:r>
              <w:t>Background</w:t>
            </w:r>
          </w:p>
          <w:p w:rsidR="00623D13" w:rsidP="000F4EF4" w:rsidRDefault="00623D13" w14:paraId="25BD9278" w14:textId="1B0137AC">
            <w:pPr>
              <w:pStyle w:val="ListBullet"/>
              <w:tabs>
                <w:tab w:val="clear" w:pos="652"/>
                <w:tab w:val="num" w:pos="447"/>
              </w:tabs>
              <w:ind w:left="447"/>
            </w:pPr>
            <w:r>
              <w:t>Horizon</w:t>
            </w:r>
          </w:p>
          <w:p w:rsidR="00623D13" w:rsidP="000F4EF4" w:rsidRDefault="00623D13" w14:paraId="44915DA6" w14:textId="18C17304">
            <w:pPr>
              <w:pStyle w:val="ListBullet"/>
              <w:tabs>
                <w:tab w:val="clear" w:pos="652"/>
                <w:tab w:val="num" w:pos="447"/>
              </w:tabs>
              <w:ind w:left="447"/>
            </w:pPr>
            <w:r>
              <w:t>Sky</w:t>
            </w:r>
          </w:p>
          <w:p w:rsidR="00623D13" w:rsidP="000F4EF4" w:rsidRDefault="000F4EF4" w14:paraId="36D7CDF4" w14:textId="05C9C1A8">
            <w:pPr>
              <w:pStyle w:val="ListBullet"/>
              <w:tabs>
                <w:tab w:val="clear" w:pos="652"/>
                <w:tab w:val="num" w:pos="447"/>
              </w:tabs>
              <w:ind w:left="447"/>
            </w:pPr>
            <w:r>
              <w:t>L</w:t>
            </w:r>
            <w:r w:rsidR="00623D13">
              <w:t>and</w:t>
            </w:r>
          </w:p>
        </w:tc>
        <w:tc>
          <w:tcPr>
            <w:tcW w:w="2384" w:type="pct"/>
          </w:tcPr>
          <w:p w:rsidR="00623D13" w:rsidP="005326DB" w:rsidRDefault="006E23F0" w14:paraId="6DF47D7E" w14:textId="10646032">
            <w:pPr>
              <w:pStyle w:val="ListNumber"/>
              <w:numPr>
                <w:ilvl w:val="0"/>
                <w:numId w:val="16"/>
              </w:numPr>
            </w:pPr>
            <w:r>
              <w:t>Show s</w:t>
            </w:r>
            <w:r w:rsidRPr="006E23F0" w:rsidR="00623D13">
              <w:t>tudents Vincent Van Gogh’s painting ‘</w:t>
            </w:r>
            <w:hyperlink w:history="1" r:id="rId18">
              <w:r w:rsidRPr="006E23F0" w:rsidR="00623D13">
                <w:rPr>
                  <w:rStyle w:val="Hyperlink"/>
                  <w:rFonts w:eastAsia="Calibri"/>
                  <w:sz w:val="22"/>
                </w:rPr>
                <w:t>Olive Grove II</w:t>
              </w:r>
            </w:hyperlink>
            <w:r w:rsidRPr="006E23F0" w:rsidR="00623D13">
              <w:t xml:space="preserve">’ (1889). </w:t>
            </w:r>
            <w:r w:rsidR="00623D13">
              <w:t>Observe how the background colour changes to illustrate the land and the sky. Discuss the</w:t>
            </w:r>
            <w:r w:rsidR="005E45F9">
              <w:t xml:space="preserve"> implied</w:t>
            </w:r>
            <w:r w:rsidR="00623D13">
              <w:t xml:space="preserve"> textur</w:t>
            </w:r>
            <w:r w:rsidR="005E45F9">
              <w:t>e in the</w:t>
            </w:r>
            <w:r w:rsidR="00623D13">
              <w:t xml:space="preserve"> brushwork used on the background.</w:t>
            </w:r>
          </w:p>
          <w:p w:rsidR="00623D13" w:rsidP="006E23F0" w:rsidRDefault="00623D13" w14:paraId="30895C6D" w14:textId="73AD1F31">
            <w:pPr>
              <w:pStyle w:val="ListNumber"/>
            </w:pPr>
            <w:r>
              <w:t xml:space="preserve">Have students rub pastels, crayons or chalks lightly on an A3 piece of paper to be the background for the fruit trees and creatures. Students may use different colours to produce a horizon line separating land and sky. Explore different textures within and around the learning space by rubbing the colour onto the paper on a range of different textured surfaces. Areas such as concrete and timber provide good textural surfaces. </w:t>
            </w:r>
          </w:p>
        </w:tc>
        <w:tc>
          <w:tcPr>
            <w:tcW w:w="925" w:type="pct"/>
          </w:tcPr>
          <w:p w:rsidR="00623D13" w:rsidP="000F4EF4" w:rsidRDefault="00623D13" w14:paraId="7ED3324A" w14:textId="136D1FE3">
            <w:pPr>
              <w:pStyle w:val="ListBullet"/>
              <w:tabs>
                <w:tab w:val="clear" w:pos="652"/>
                <w:tab w:val="num" w:pos="460"/>
              </w:tabs>
              <w:ind w:left="460"/>
            </w:pPr>
            <w:r>
              <w:t>‘</w:t>
            </w:r>
            <w:hyperlink w:history="1" r:id="rId19">
              <w:r w:rsidRPr="007A657E">
                <w:rPr>
                  <w:rStyle w:val="Hyperlink"/>
                  <w:rFonts w:eastAsia="Calibri"/>
                  <w:sz w:val="22"/>
                </w:rPr>
                <w:t>Olive Grove</w:t>
              </w:r>
              <w:r w:rsidRPr="00305A6D">
                <w:rPr>
                  <w:rStyle w:val="Hyperlink"/>
                  <w:rFonts w:eastAsia="Calibri"/>
                  <w:sz w:val="22"/>
                </w:rPr>
                <w:t xml:space="preserve"> II</w:t>
              </w:r>
            </w:hyperlink>
            <w:r>
              <w:t>’ (1889)</w:t>
            </w:r>
            <w:r w:rsidR="006E23F0">
              <w:t xml:space="preserve"> by Vincent Van Gogh</w:t>
            </w:r>
          </w:p>
          <w:p w:rsidR="00623D13" w:rsidP="000F4EF4" w:rsidRDefault="00623D13" w14:paraId="5B524145" w14:textId="033762BA">
            <w:pPr>
              <w:pStyle w:val="ListBullet"/>
              <w:tabs>
                <w:tab w:val="clear" w:pos="652"/>
                <w:tab w:val="num" w:pos="460"/>
              </w:tabs>
              <w:ind w:left="460"/>
            </w:pPr>
            <w:r>
              <w:t>A3 paper</w:t>
            </w:r>
          </w:p>
          <w:p w:rsidR="00623D13" w:rsidP="000F4EF4" w:rsidRDefault="00623D13" w14:paraId="0D2AE15B" w14:textId="77777777">
            <w:pPr>
              <w:pStyle w:val="ListBullet"/>
              <w:tabs>
                <w:tab w:val="clear" w:pos="652"/>
                <w:tab w:val="num" w:pos="460"/>
              </w:tabs>
              <w:ind w:left="460"/>
            </w:pPr>
            <w:r>
              <w:t>Chalks, pastels or crayons</w:t>
            </w:r>
          </w:p>
          <w:p w:rsidR="00623D13" w:rsidP="000F4EF4" w:rsidRDefault="00623D13" w14:paraId="29F71E80" w14:textId="3B846995">
            <w:pPr>
              <w:pStyle w:val="ListBullet"/>
              <w:tabs>
                <w:tab w:val="clear" w:pos="652"/>
                <w:tab w:val="num" w:pos="460"/>
              </w:tabs>
              <w:ind w:left="460"/>
            </w:pPr>
            <w:r>
              <w:t>Textured surfaces</w:t>
            </w:r>
          </w:p>
        </w:tc>
        <w:tc>
          <w:tcPr>
            <w:tcW w:w="962" w:type="pct"/>
          </w:tcPr>
          <w:p w:rsidRPr="006E23F0" w:rsidR="00623D13" w:rsidP="006E23F0" w:rsidRDefault="00623D13" w14:paraId="703C107E" w14:textId="03207714">
            <w:pPr>
              <w:pStyle w:val="ListBullet"/>
              <w:tabs>
                <w:tab w:val="clear" w:pos="652"/>
              </w:tabs>
              <w:ind w:left="454"/>
              <w:rPr>
                <w:rFonts w:cs="Arial" w:eastAsiaTheme="minorEastAsia"/>
                <w:szCs w:val="22"/>
              </w:rPr>
            </w:pPr>
            <w:r w:rsidRPr="006E23F0">
              <w:rPr>
                <w:rFonts w:cs="Arial" w:eastAsiaTheme="minorEastAsia"/>
                <w:szCs w:val="22"/>
              </w:rPr>
              <w:t>Draw in a horizon line to assist in dividing sky and land</w:t>
            </w:r>
            <w:r w:rsidR="008A2830">
              <w:rPr>
                <w:rFonts w:cs="Arial" w:eastAsiaTheme="minorEastAsia"/>
                <w:szCs w:val="22"/>
              </w:rPr>
              <w:t xml:space="preserve"> if required</w:t>
            </w:r>
            <w:r w:rsidRPr="006E23F0">
              <w:rPr>
                <w:rFonts w:cs="Arial" w:eastAsiaTheme="minorEastAsia"/>
                <w:szCs w:val="22"/>
              </w:rPr>
              <w:t>.</w:t>
            </w:r>
          </w:p>
          <w:p w:rsidRPr="006E23F0" w:rsidR="00454616" w:rsidP="006E23F0" w:rsidRDefault="00454616" w14:paraId="1696376D" w14:textId="1BD903ED">
            <w:pPr>
              <w:pStyle w:val="ListBullet"/>
              <w:tabs>
                <w:tab w:val="clear" w:pos="652"/>
              </w:tabs>
              <w:ind w:left="454"/>
              <w:rPr>
                <w:rFonts w:cs="Arial" w:eastAsiaTheme="minorEastAsia"/>
                <w:szCs w:val="22"/>
              </w:rPr>
            </w:pPr>
            <w:r w:rsidRPr="007F6CBF">
              <w:rPr>
                <w:rFonts w:cs="Arial" w:eastAsiaTheme="minorEastAsia"/>
                <w:szCs w:val="22"/>
              </w:rPr>
              <w:t>Partial or full physical hand over hand assistance when required.</w:t>
            </w:r>
          </w:p>
          <w:p w:rsidR="00623D13" w:rsidP="00F56A4E" w:rsidRDefault="00623D13" w14:paraId="3BE2AFF5" w14:textId="0399774E">
            <w:pPr>
              <w:rPr>
                <w:rFonts w:eastAsia="Calibri"/>
              </w:rPr>
            </w:pPr>
          </w:p>
        </w:tc>
      </w:tr>
    </w:tbl>
    <w:p w:rsidR="2E7AFC2C" w:rsidP="00F56A4E" w:rsidRDefault="2E7AFC2C" w14:paraId="55182153" w14:textId="716D1E21">
      <w:pPr>
        <w:pStyle w:val="Heading3"/>
        <w:numPr>
          <w:ilvl w:val="2"/>
          <w:numId w:val="0"/>
        </w:numPr>
      </w:pPr>
      <w:r>
        <w:lastRenderedPageBreak/>
        <w:t>Assessment opportunities</w:t>
      </w:r>
    </w:p>
    <w:p w:rsidR="00454616" w:rsidP="00454616" w:rsidRDefault="00454616" w14:paraId="2352ED82" w14:textId="77777777">
      <w:pPr>
        <w:rPr>
          <w:lang w:eastAsia="zh-CN"/>
        </w:rPr>
      </w:pPr>
      <w:r w:rsidRPr="5506EA82">
        <w:rPr>
          <w:lang w:eastAsia="zh-CN"/>
        </w:rPr>
        <w:t>Student progress can be monitored through a range of assessment strategies and differentiated according to individual student needs. Assessment opportunities could include:</w:t>
      </w:r>
    </w:p>
    <w:p w:rsidRPr="009958BA" w:rsidR="0042626E" w:rsidP="0042626E" w:rsidRDefault="00EF2788" w14:paraId="02D740DF" w14:textId="06EA5AB7">
      <w:pPr>
        <w:pStyle w:val="ListBullet"/>
      </w:pPr>
      <w:r>
        <w:t>ways creatures are represented, including reasons for choices</w:t>
      </w:r>
    </w:p>
    <w:p w:rsidRPr="009958BA" w:rsidR="0D14F371" w:rsidP="009958BA" w:rsidRDefault="00A8712D" w14:paraId="18CF83D7" w14:textId="50C8615E">
      <w:pPr>
        <w:pStyle w:val="ListBullet"/>
      </w:pPr>
      <w:r>
        <w:t>experimenting with different</w:t>
      </w:r>
      <w:r w:rsidR="00454616">
        <w:t xml:space="preserve"> textured surfaces when creating a background</w:t>
      </w:r>
      <w:r w:rsidR="0042626E">
        <w:t>.</w:t>
      </w:r>
    </w:p>
    <w:p w:rsidR="004E514C" w:rsidP="00F56A4E" w:rsidRDefault="7ED4E11F" w14:paraId="153E9A78" w14:textId="7F94D2C8">
      <w:pPr>
        <w:pStyle w:val="Heading2"/>
      </w:pPr>
      <w:r>
        <w:t>Learning sequence 3</w:t>
      </w:r>
      <w:r w:rsidR="5BDE6C64">
        <w:t xml:space="preserve"> </w:t>
      </w:r>
    </w:p>
    <w:p w:rsidRPr="00B34B38" w:rsidR="00B34B38" w:rsidP="00B34B38" w:rsidRDefault="00B34B38" w14:paraId="0B673633" w14:textId="62DCB04E">
      <w:pPr>
        <w:rPr>
          <w:lang w:eastAsia="zh-CN"/>
        </w:rPr>
      </w:pPr>
      <w:r w:rsidRPr="008008B0">
        <w:rPr>
          <w:lang w:eastAsia="zh-CN"/>
        </w:rPr>
        <w:t xml:space="preserve">Learning sequence 3 focuses on </w:t>
      </w:r>
      <w:r w:rsidRPr="008008B0" w:rsidR="008008B0">
        <w:rPr>
          <w:lang w:eastAsia="zh-CN"/>
        </w:rPr>
        <w:t>bringing all the prepared elements of the students’ artwork together to create a complete composition</w:t>
      </w:r>
      <w:r w:rsidRPr="008008B0">
        <w:rPr>
          <w:lang w:eastAsia="zh-CN"/>
        </w:rPr>
        <w:t xml:space="preserve">. Students will experiment with </w:t>
      </w:r>
      <w:r w:rsidRPr="008008B0" w:rsidR="008008B0">
        <w:rPr>
          <w:lang w:eastAsia="zh-CN"/>
        </w:rPr>
        <w:t>the placement of the elements</w:t>
      </w:r>
      <w:r w:rsidRPr="008008B0">
        <w:rPr>
          <w:lang w:eastAsia="zh-CN"/>
        </w:rPr>
        <w:t xml:space="preserve"> before assembling their </w:t>
      </w:r>
      <w:r w:rsidRPr="008008B0" w:rsidR="008008B0">
        <w:rPr>
          <w:lang w:eastAsia="zh-CN"/>
        </w:rPr>
        <w:t>tree and creatures</w:t>
      </w:r>
      <w:r w:rsidRPr="008008B0">
        <w:rPr>
          <w:lang w:eastAsia="zh-CN"/>
        </w:rPr>
        <w:t xml:space="preserve"> onto their prepared background.</w:t>
      </w:r>
    </w:p>
    <w:p w:rsidR="004E514C" w:rsidP="00F56A4E" w:rsidRDefault="70A9B22A" w14:paraId="311357DC" w14:textId="57FA882A">
      <w:pPr>
        <w:pStyle w:val="Heading3"/>
      </w:pPr>
      <w:r>
        <w:t>Learning intentions</w:t>
      </w:r>
    </w:p>
    <w:p w:rsidR="00875E32" w:rsidP="14BB3148" w:rsidRDefault="6EF8D3FE" w14:paraId="46DB31F6" w14:textId="2D2E8A2C">
      <w:pPr>
        <w:pStyle w:val="ListBullet"/>
        <w:numPr>
          <w:ilvl w:val="0"/>
          <w:numId w:val="0"/>
        </w:numPr>
        <w:rPr>
          <w:lang w:eastAsia="zh-CN"/>
        </w:rPr>
      </w:pPr>
      <w:r w:rsidRPr="14BB3148">
        <w:rPr>
          <w:lang w:eastAsia="zh-CN"/>
        </w:rPr>
        <w:t>Through this learning sequence:</w:t>
      </w:r>
    </w:p>
    <w:p w:rsidRPr="009958BA" w:rsidR="00875E32" w:rsidP="009958BA" w:rsidRDefault="6EF8D3FE" w14:paraId="2E7BF56D" w14:textId="5C17DD23">
      <w:pPr>
        <w:pStyle w:val="ListBullet"/>
      </w:pPr>
      <w:r w:rsidRPr="009958BA">
        <w:t>all students will:</w:t>
      </w:r>
    </w:p>
    <w:p w:rsidRPr="009958BA" w:rsidR="00875E32" w:rsidP="009958BA" w:rsidRDefault="00756578" w14:paraId="0E27DE40" w14:textId="50A66615">
      <w:pPr>
        <w:pStyle w:val="ListBullet2"/>
      </w:pPr>
      <w:r>
        <w:t>explore</w:t>
      </w:r>
      <w:r w:rsidR="0042626E">
        <w:t xml:space="preserve"> composition elements </w:t>
      </w:r>
      <w:r>
        <w:t>in</w:t>
      </w:r>
      <w:r w:rsidR="0042626E">
        <w:t xml:space="preserve"> artwork</w:t>
      </w:r>
      <w:r w:rsidR="00A6523E">
        <w:t>s</w:t>
      </w:r>
    </w:p>
    <w:p w:rsidRPr="009958BA" w:rsidR="00875E32" w:rsidP="009958BA" w:rsidRDefault="003032AD" w14:paraId="27AE8B71" w14:textId="58ED13CB">
      <w:pPr>
        <w:pStyle w:val="ListBullet2"/>
      </w:pPr>
      <w:r>
        <w:t>experiment with</w:t>
      </w:r>
      <w:r w:rsidR="00144118">
        <w:t xml:space="preserve"> torn</w:t>
      </w:r>
      <w:r w:rsidR="0042626E">
        <w:t xml:space="preserve"> painted paper avoid</w:t>
      </w:r>
      <w:r w:rsidR="00144118">
        <w:t>ing</w:t>
      </w:r>
      <w:r w:rsidR="0042626E">
        <w:t xml:space="preserve"> straight lines</w:t>
      </w:r>
      <w:r w:rsidR="001874AA">
        <w:t>.</w:t>
      </w:r>
    </w:p>
    <w:p w:rsidRPr="009958BA" w:rsidR="00875E32" w:rsidP="009958BA" w:rsidRDefault="6EF8D3FE" w14:paraId="4E40ABAD" w14:textId="504DD9EA">
      <w:pPr>
        <w:pStyle w:val="ListBullet"/>
      </w:pPr>
      <w:r w:rsidRPr="009958BA">
        <w:t>most students will:</w:t>
      </w:r>
    </w:p>
    <w:p w:rsidRPr="009958BA" w:rsidR="00875E32" w:rsidP="009958BA" w:rsidRDefault="001874AA" w14:paraId="3F80B103" w14:textId="6E46E080">
      <w:pPr>
        <w:pStyle w:val="ListBullet2"/>
      </w:pPr>
      <w:r>
        <w:t>create trees using the torn painted paper</w:t>
      </w:r>
    </w:p>
    <w:p w:rsidRPr="009958BA" w:rsidR="00875E32" w:rsidP="009958BA" w:rsidRDefault="001874AA" w14:paraId="03E2DE87" w14:textId="3E0CB20A">
      <w:pPr>
        <w:pStyle w:val="ListBullet2"/>
      </w:pPr>
      <w:r>
        <w:t>add their drawn creature</w:t>
      </w:r>
      <w:r w:rsidR="003E2D9E">
        <w:t>/s</w:t>
      </w:r>
      <w:r>
        <w:t xml:space="preserve"> to the trees.</w:t>
      </w:r>
    </w:p>
    <w:p w:rsidRPr="009958BA" w:rsidR="00875E32" w:rsidP="009958BA" w:rsidRDefault="6EF8D3FE" w14:paraId="69D9801E" w14:textId="7654CF73">
      <w:pPr>
        <w:pStyle w:val="ListBullet"/>
      </w:pPr>
      <w:r w:rsidRPr="009958BA">
        <w:lastRenderedPageBreak/>
        <w:t>some students will:</w:t>
      </w:r>
    </w:p>
    <w:p w:rsidRPr="009958BA" w:rsidR="00875E32" w:rsidP="009958BA" w:rsidRDefault="001874AA" w14:paraId="71DE6C31" w14:textId="301F9320">
      <w:pPr>
        <w:pStyle w:val="ListBullet2"/>
      </w:pPr>
      <w:r>
        <w:t>consider the composition before gluing pieces down</w:t>
      </w:r>
    </w:p>
    <w:p w:rsidRPr="009958BA" w:rsidR="00875E32" w:rsidP="009958BA" w:rsidRDefault="001874AA" w14:paraId="1794260A" w14:textId="7FD879CC">
      <w:pPr>
        <w:pStyle w:val="ListBullet2"/>
      </w:pPr>
      <w:r>
        <w:t>refer to the study of</w:t>
      </w:r>
      <w:r w:rsidR="00B34B38">
        <w:t xml:space="preserve"> focus</w:t>
      </w:r>
      <w:r>
        <w:t xml:space="preserve"> artworks </w:t>
      </w:r>
      <w:r w:rsidR="00B34B38">
        <w:t>from</w:t>
      </w:r>
      <w:r>
        <w:t xml:space="preserve"> this unit</w:t>
      </w:r>
      <w:r w:rsidR="00454FE4">
        <w:t xml:space="preserve"> when completing their own artwork</w:t>
      </w:r>
      <w:r w:rsidR="00CB4269">
        <w:t>.</w:t>
      </w:r>
    </w:p>
    <w:p w:rsidR="004E514C" w:rsidP="00F56A4E" w:rsidRDefault="5BDE6C64" w14:paraId="1CC055BD" w14:textId="6974EA5C">
      <w:pPr>
        <w:pStyle w:val="Caption"/>
        <w:spacing w:line="360" w:lineRule="auto"/>
        <w:rPr>
          <w:rFonts w:eastAsia="Calibri"/>
          <w:bCs/>
          <w:szCs w:val="22"/>
        </w:rPr>
      </w:pPr>
      <w:r>
        <w:t xml:space="preserve">Table </w:t>
      </w:r>
      <w:r w:rsidR="005D3FDF">
        <w:t>3</w:t>
      </w:r>
      <w:r>
        <w:t xml:space="preserve"> – </w:t>
      </w:r>
      <w:r w:rsidR="00B34B38">
        <w:t>L</w:t>
      </w:r>
      <w:r>
        <w:t xml:space="preserve">earning sequence </w:t>
      </w:r>
      <w:r w:rsidR="64292F60">
        <w:t>3</w:t>
      </w:r>
    </w:p>
    <w:tbl>
      <w:tblPr>
        <w:tblStyle w:val="TableGrid1"/>
        <w:tblW w:w="5000" w:type="pct"/>
        <w:tblLook w:val="06A0" w:firstRow="1" w:lastRow="0" w:firstColumn="1" w:lastColumn="0" w:noHBand="1" w:noVBand="1"/>
      </w:tblPr>
      <w:tblGrid>
        <w:gridCol w:w="2123"/>
        <w:gridCol w:w="6943"/>
        <w:gridCol w:w="2554"/>
        <w:gridCol w:w="2942"/>
      </w:tblGrid>
      <w:tr w:rsidR="00AC1450" w:rsidTr="008008B0" w14:paraId="21054056" w14:textId="77777777">
        <w:trPr>
          <w:cnfStyle w:val="100000000000" w:firstRow="1" w:lastRow="0" w:firstColumn="0" w:lastColumn="0" w:oddVBand="0" w:evenVBand="0" w:oddHBand="0" w:evenHBand="0" w:firstRowFirstColumn="0" w:firstRowLastColumn="0" w:lastRowFirstColumn="0" w:lastRowLastColumn="0"/>
        </w:trPr>
        <w:tc>
          <w:tcPr>
            <w:tcW w:w="729" w:type="pct"/>
          </w:tcPr>
          <w:p w:rsidR="00AC1450" w:rsidP="00F56A4E" w:rsidRDefault="00AC1450" w14:paraId="38197AB3" w14:textId="0157B7CF">
            <w:pPr>
              <w:rPr>
                <w:rStyle w:val="Strong"/>
              </w:rPr>
            </w:pPr>
            <w:r w:rsidRPr="0D14F371">
              <w:rPr>
                <w:rStyle w:val="Strong"/>
              </w:rPr>
              <w:t>Key vocabulary</w:t>
            </w:r>
          </w:p>
        </w:tc>
        <w:tc>
          <w:tcPr>
            <w:tcW w:w="2384" w:type="pct"/>
          </w:tcPr>
          <w:p w:rsidR="00AC1450" w:rsidP="00F56A4E" w:rsidRDefault="00AC1450" w14:paraId="4D68E789" w14:textId="66D8CFF0">
            <w:pPr>
              <w:rPr>
                <w:rFonts w:eastAsia="Calibri"/>
              </w:rPr>
            </w:pPr>
            <w:r w:rsidRPr="0D14F371">
              <w:rPr>
                <w:rStyle w:val="Strong"/>
              </w:rPr>
              <w:t>Learning sequence</w:t>
            </w:r>
          </w:p>
        </w:tc>
        <w:tc>
          <w:tcPr>
            <w:tcW w:w="877" w:type="pct"/>
          </w:tcPr>
          <w:p w:rsidR="00AC1450" w:rsidP="00F56A4E" w:rsidRDefault="00AC1450" w14:paraId="78068C6E" w14:textId="095296CE">
            <w:pPr>
              <w:rPr>
                <w:rStyle w:val="Strong"/>
              </w:rPr>
            </w:pPr>
            <w:r w:rsidRPr="0D14F371">
              <w:rPr>
                <w:rStyle w:val="Strong"/>
              </w:rPr>
              <w:t xml:space="preserve">Required resources </w:t>
            </w:r>
          </w:p>
        </w:tc>
        <w:tc>
          <w:tcPr>
            <w:tcW w:w="1010" w:type="pct"/>
          </w:tcPr>
          <w:p w:rsidR="00AC1450" w:rsidP="00F56A4E" w:rsidRDefault="00AC1450" w14:paraId="29DFEB24" w14:textId="71D4A45F">
            <w:pPr>
              <w:rPr>
                <w:rFonts w:eastAsia="Calibri"/>
              </w:rPr>
            </w:pPr>
            <w:r w:rsidRPr="0D14F371">
              <w:rPr>
                <w:rStyle w:val="Strong"/>
              </w:rPr>
              <w:t>Differentiation</w:t>
            </w:r>
          </w:p>
        </w:tc>
      </w:tr>
      <w:tr w:rsidR="00AC1450" w:rsidTr="008008B0" w14:paraId="2B3BE6B8" w14:textId="77777777">
        <w:tc>
          <w:tcPr>
            <w:tcW w:w="729" w:type="pct"/>
          </w:tcPr>
          <w:p w:rsidR="00AC1450" w:rsidP="000F4EF4" w:rsidRDefault="00AC1450" w14:paraId="27E7367F" w14:textId="646D0BB8">
            <w:pPr>
              <w:pStyle w:val="ListBullet"/>
              <w:tabs>
                <w:tab w:val="clear" w:pos="652"/>
                <w:tab w:val="num" w:pos="447"/>
              </w:tabs>
              <w:ind w:left="447"/>
            </w:pPr>
            <w:r>
              <w:t>Organic</w:t>
            </w:r>
          </w:p>
          <w:p w:rsidR="00AC1450" w:rsidP="000F4EF4" w:rsidRDefault="00AC1450" w14:paraId="19C9120A" w14:textId="46678622">
            <w:pPr>
              <w:pStyle w:val="ListBullet"/>
              <w:tabs>
                <w:tab w:val="clear" w:pos="652"/>
                <w:tab w:val="num" w:pos="447"/>
              </w:tabs>
              <w:ind w:left="447"/>
            </w:pPr>
            <w:r>
              <w:t>Rough</w:t>
            </w:r>
          </w:p>
          <w:p w:rsidR="00AC1450" w:rsidP="000F4EF4" w:rsidRDefault="00AC1450" w14:paraId="354D4928" w14:textId="0C919C99">
            <w:pPr>
              <w:pStyle w:val="ListBullet"/>
              <w:tabs>
                <w:tab w:val="clear" w:pos="652"/>
                <w:tab w:val="num" w:pos="447"/>
              </w:tabs>
              <w:ind w:left="447"/>
            </w:pPr>
            <w:r>
              <w:t>Smooth</w:t>
            </w:r>
          </w:p>
          <w:p w:rsidR="00AC1450" w:rsidP="000F4EF4" w:rsidRDefault="00AC1450" w14:paraId="358C5FD5" w14:textId="49314FAE">
            <w:pPr>
              <w:pStyle w:val="ListBullet"/>
              <w:tabs>
                <w:tab w:val="clear" w:pos="652"/>
                <w:tab w:val="num" w:pos="447"/>
              </w:tabs>
              <w:ind w:left="447"/>
            </w:pPr>
            <w:r>
              <w:t>Curved</w:t>
            </w:r>
          </w:p>
          <w:p w:rsidR="00AC1450" w:rsidP="000F4EF4" w:rsidRDefault="008008B0" w14:paraId="588208F1" w14:textId="316CB79A">
            <w:pPr>
              <w:pStyle w:val="ListBullet"/>
              <w:tabs>
                <w:tab w:val="clear" w:pos="652"/>
                <w:tab w:val="num" w:pos="447"/>
              </w:tabs>
              <w:ind w:left="447"/>
            </w:pPr>
            <w:r>
              <w:t>S</w:t>
            </w:r>
            <w:r w:rsidR="00AC1450">
              <w:t>traight</w:t>
            </w:r>
          </w:p>
        </w:tc>
        <w:tc>
          <w:tcPr>
            <w:tcW w:w="2384" w:type="pct"/>
          </w:tcPr>
          <w:p w:rsidR="00AC1450" w:rsidP="00320BDC" w:rsidRDefault="008008B0" w14:paraId="73576243" w14:textId="49197411">
            <w:pPr>
              <w:pStyle w:val="ListNumber"/>
              <w:numPr>
                <w:ilvl w:val="0"/>
                <w:numId w:val="17"/>
              </w:numPr>
            </w:pPr>
            <w:r>
              <w:t>Guide s</w:t>
            </w:r>
            <w:r w:rsidRPr="008008B0" w:rsidR="00AC1450">
              <w:t xml:space="preserve">tudents </w:t>
            </w:r>
            <w:r>
              <w:t>to</w:t>
            </w:r>
            <w:r w:rsidRPr="008008B0" w:rsidR="00AC1450">
              <w:t xml:space="preserve"> compose their artwork by bringing all the prepared elements together.</w:t>
            </w:r>
            <w:r>
              <w:t xml:space="preserve"> </w:t>
            </w:r>
            <w:r w:rsidR="00AC1450">
              <w:t xml:space="preserve">Encourage students to place </w:t>
            </w:r>
            <w:r w:rsidR="00B56BCA">
              <w:t>them</w:t>
            </w:r>
            <w:r w:rsidR="00AC1450">
              <w:t xml:space="preserve"> on the background before gluing to allow them to rearrange to suit their idea of the composition.</w:t>
            </w:r>
          </w:p>
          <w:p w:rsidR="008008B0" w:rsidP="008008B0" w:rsidRDefault="008008B0" w14:paraId="15CEF219" w14:textId="408FF72B">
            <w:pPr>
              <w:pStyle w:val="ListNumber"/>
            </w:pPr>
            <w:r>
              <w:t>Instruct</w:t>
            </w:r>
            <w:r w:rsidR="00DD3D7E">
              <w:t xml:space="preserve"> and/or assist</w:t>
            </w:r>
            <w:r>
              <w:t xml:space="preserve"> students to t</w:t>
            </w:r>
            <w:r w:rsidR="00AC1450">
              <w:t>ear pieces of the painted tree colour to produce</w:t>
            </w:r>
            <w:r>
              <w:t xml:space="preserve"> the</w:t>
            </w:r>
            <w:r w:rsidR="00AC1450">
              <w:t xml:space="preserve"> trunk and branches of the</w:t>
            </w:r>
            <w:r>
              <w:t>ir</w:t>
            </w:r>
            <w:r w:rsidR="00AC1450">
              <w:t xml:space="preserve"> tree.</w:t>
            </w:r>
            <w:r>
              <w:t xml:space="preserve"> </w:t>
            </w:r>
            <w:r w:rsidR="00AC1450">
              <w:t>Students can then select to tear or cut the painted sheets representing the leaves and fruit.</w:t>
            </w:r>
            <w:r>
              <w:t xml:space="preserve"> </w:t>
            </w:r>
          </w:p>
          <w:p w:rsidR="00AC1450" w:rsidP="008008B0" w:rsidRDefault="00CC7600" w14:paraId="6D67CA63" w14:textId="4B8F6E74">
            <w:pPr>
              <w:pStyle w:val="ListNumber"/>
            </w:pPr>
            <w:r>
              <w:t>C</w:t>
            </w:r>
            <w:r w:rsidRPr="008008B0" w:rsidR="00AC1450">
              <w:t xml:space="preserve">ut around </w:t>
            </w:r>
            <w:r w:rsidR="008008B0">
              <w:t xml:space="preserve">the </w:t>
            </w:r>
            <w:r w:rsidRPr="008008B0" w:rsidR="00AC1450">
              <w:t xml:space="preserve">outline of </w:t>
            </w:r>
            <w:r w:rsidR="008008B0">
              <w:t xml:space="preserve">the </w:t>
            </w:r>
            <w:r w:rsidRPr="008008B0" w:rsidR="00AC1450">
              <w:t xml:space="preserve">drawn creatures. </w:t>
            </w:r>
          </w:p>
          <w:p w:rsidRPr="008008B0" w:rsidR="008008B0" w:rsidP="008008B0" w:rsidRDefault="00877FB2" w14:paraId="4D6C1186" w14:textId="69B8B211">
            <w:pPr>
              <w:pStyle w:val="ListNumber"/>
            </w:pPr>
            <w:r>
              <w:rPr>
                <w:rFonts w:eastAsia="Calibri"/>
              </w:rPr>
              <w:t>E</w:t>
            </w:r>
            <w:r w:rsidR="008008B0">
              <w:rPr>
                <w:rFonts w:eastAsia="Calibri"/>
              </w:rPr>
              <w:t>xperiment with different arrangements by placing all elements on the background sheet to. When students are happy with the composition, glue all the pieces in place</w:t>
            </w:r>
            <w:r w:rsidR="0015798D">
              <w:rPr>
                <w:rFonts w:eastAsia="Calibri"/>
              </w:rPr>
              <w:t>.</w:t>
            </w:r>
          </w:p>
        </w:tc>
        <w:tc>
          <w:tcPr>
            <w:tcW w:w="877" w:type="pct"/>
          </w:tcPr>
          <w:p w:rsidR="00AC1450" w:rsidP="000F4EF4" w:rsidRDefault="00AC1450" w14:paraId="707E2706" w14:textId="14234B1B">
            <w:pPr>
              <w:pStyle w:val="ListBullet"/>
              <w:tabs>
                <w:tab w:val="clear" w:pos="652"/>
                <w:tab w:val="num" w:pos="460"/>
              </w:tabs>
              <w:ind w:left="460"/>
            </w:pPr>
            <w:r>
              <w:t>Painted A4 sheets</w:t>
            </w:r>
          </w:p>
          <w:p w:rsidR="00AC1450" w:rsidP="000F4EF4" w:rsidRDefault="00AC1450" w14:paraId="2904FC0A" w14:textId="14840408">
            <w:pPr>
              <w:pStyle w:val="ListBullet"/>
              <w:tabs>
                <w:tab w:val="clear" w:pos="652"/>
                <w:tab w:val="num" w:pos="460"/>
              </w:tabs>
              <w:ind w:left="460"/>
            </w:pPr>
            <w:r>
              <w:t>Textured A3 background sheet</w:t>
            </w:r>
          </w:p>
          <w:p w:rsidR="00AC1450" w:rsidP="000F4EF4" w:rsidRDefault="00AC1450" w14:paraId="279B5284" w14:textId="64386F0E">
            <w:pPr>
              <w:pStyle w:val="ListBullet"/>
              <w:tabs>
                <w:tab w:val="clear" w:pos="652"/>
                <w:tab w:val="num" w:pos="460"/>
              </w:tabs>
              <w:ind w:left="460"/>
            </w:pPr>
            <w:r>
              <w:t>Drawn creatures</w:t>
            </w:r>
          </w:p>
          <w:p w:rsidR="00AC1450" w:rsidP="000F4EF4" w:rsidRDefault="000F4EF4" w14:paraId="432596FF" w14:textId="674071AC">
            <w:pPr>
              <w:pStyle w:val="ListBullet"/>
              <w:tabs>
                <w:tab w:val="clear" w:pos="652"/>
                <w:tab w:val="num" w:pos="460"/>
              </w:tabs>
              <w:ind w:left="460"/>
            </w:pPr>
            <w:r w:rsidRPr="000F4EF4">
              <w:t>Scissors, including easi-grip, self-opening or loop scissors if required</w:t>
            </w:r>
          </w:p>
          <w:p w:rsidR="00AC1450" w:rsidP="000F4EF4" w:rsidRDefault="00AC1450" w14:paraId="7B97A1C8" w14:textId="6116EDEA">
            <w:pPr>
              <w:pStyle w:val="ListBullet"/>
              <w:tabs>
                <w:tab w:val="clear" w:pos="652"/>
                <w:tab w:val="num" w:pos="460"/>
              </w:tabs>
              <w:ind w:left="460"/>
            </w:pPr>
            <w:r>
              <w:t>Glue</w:t>
            </w:r>
          </w:p>
        </w:tc>
        <w:tc>
          <w:tcPr>
            <w:tcW w:w="1010" w:type="pct"/>
          </w:tcPr>
          <w:p w:rsidRPr="00AC1450" w:rsidR="008008B0" w:rsidP="00AC1450" w:rsidRDefault="008008B0" w14:paraId="7C311212" w14:textId="5172C38E">
            <w:pPr>
              <w:pStyle w:val="ListBullet"/>
              <w:tabs>
                <w:tab w:val="clear" w:pos="652"/>
                <w:tab w:val="num" w:pos="462"/>
              </w:tabs>
              <w:ind w:left="462"/>
            </w:pPr>
            <w:r w:rsidRPr="00A67728">
              <w:rPr>
                <w:rFonts w:eastAsia="Calibri"/>
              </w:rPr>
              <w:t>Partial or full physical hand over hand assistance when required.</w:t>
            </w:r>
          </w:p>
        </w:tc>
      </w:tr>
    </w:tbl>
    <w:p w:rsidR="004E514C" w:rsidP="00F56A4E" w:rsidRDefault="5BDE6C64" w14:paraId="05A8C933" w14:textId="716D1E21">
      <w:pPr>
        <w:pStyle w:val="Heading3"/>
        <w:numPr>
          <w:ilvl w:val="2"/>
          <w:numId w:val="0"/>
        </w:numPr>
      </w:pPr>
      <w:r>
        <w:lastRenderedPageBreak/>
        <w:t>Assessment opportunities</w:t>
      </w:r>
    </w:p>
    <w:p w:rsidR="00283C25" w:rsidP="00F56A4E" w:rsidRDefault="008008B0" w14:paraId="1C376FDB" w14:textId="0FA98B85">
      <w:pPr>
        <w:rPr>
          <w:lang w:eastAsia="zh-CN"/>
        </w:rPr>
      </w:pPr>
      <w:r w:rsidRPr="0D14F371">
        <w:rPr>
          <w:lang w:eastAsia="zh-CN"/>
        </w:rPr>
        <w:t>Student progress can be monitored through</w:t>
      </w:r>
      <w:r>
        <w:rPr>
          <w:lang w:eastAsia="zh-CN"/>
        </w:rPr>
        <w:t xml:space="preserve"> a range of assessment strategies and differentiated according to individual student needs. Assessment opportunities could include:</w:t>
      </w:r>
    </w:p>
    <w:p w:rsidRPr="00105737" w:rsidR="004E514C" w:rsidP="00105737" w:rsidRDefault="00454FE4" w14:paraId="78724777" w14:textId="7F92EB62">
      <w:pPr>
        <w:pStyle w:val="ListBullet"/>
      </w:pPr>
      <w:r>
        <w:t xml:space="preserve">observation of </w:t>
      </w:r>
      <w:r w:rsidR="001C4F37">
        <w:t>creat</w:t>
      </w:r>
      <w:r w:rsidR="00793975">
        <w:t>ing</w:t>
      </w:r>
      <w:r w:rsidR="001C4F37">
        <w:t xml:space="preserve"> trees using organic lines</w:t>
      </w:r>
    </w:p>
    <w:p w:rsidRPr="00105737" w:rsidR="004E514C" w:rsidP="00105737" w:rsidRDefault="00CB5B63" w14:paraId="138FD471" w14:textId="296FBBD7">
      <w:pPr>
        <w:pStyle w:val="ListBullet"/>
      </w:pPr>
      <w:r>
        <w:t>positioning of</w:t>
      </w:r>
      <w:r w:rsidR="001C4F37">
        <w:t xml:space="preserve"> elements </w:t>
      </w:r>
      <w:r>
        <w:t>onto background</w:t>
      </w:r>
      <w:r w:rsidR="001C4F37">
        <w:t>.</w:t>
      </w:r>
    </w:p>
    <w:p w:rsidR="00327804" w:rsidP="00F56A4E" w:rsidRDefault="48450773" w14:paraId="783E11F1" w14:textId="472F956B">
      <w:pPr>
        <w:pStyle w:val="Heading2"/>
      </w:pPr>
      <w:r>
        <w:t xml:space="preserve">Unit </w:t>
      </w:r>
      <w:r w:rsidR="0004433A">
        <w:t>e</w:t>
      </w:r>
      <w:r>
        <w:t>valuation</w:t>
      </w:r>
    </w:p>
    <w:p w:rsidR="00CB5B63" w:rsidP="00CB5B63" w:rsidRDefault="00CB5B63" w14:paraId="31B1EE65" w14:textId="77777777">
      <w:r>
        <w:t xml:space="preserve">Describe the effectiveness of this unit in addressing the intended outcomes and/or learning intentions? </w:t>
      </w:r>
    </w:p>
    <w:p w:rsidR="00CB5B63" w:rsidP="00CB5B63" w:rsidRDefault="00CB5B63" w14:paraId="121369FE" w14:textId="77777777">
      <w:pPr>
        <w:pStyle w:val="ListParagraph"/>
        <w:numPr>
          <w:ilvl w:val="0"/>
          <w:numId w:val="19"/>
        </w:numPr>
        <w:rPr>
          <w:rFonts w:asciiTheme="minorHAnsi" w:hAnsiTheme="minorHAnsi" w:eastAsiaTheme="minorEastAsia"/>
        </w:rPr>
      </w:pPr>
      <w:r>
        <w:t xml:space="preserve">x </w:t>
      </w:r>
    </w:p>
    <w:p w:rsidR="00CB5B63" w:rsidP="00CB5B63" w:rsidRDefault="00CB5B63" w14:paraId="0DD5EBD3" w14:textId="77777777">
      <w:r>
        <w:t xml:space="preserve"> </w:t>
      </w:r>
    </w:p>
    <w:p w:rsidR="00CB5B63" w:rsidP="00CB5B63" w:rsidRDefault="00CB5B63" w14:paraId="62C4BA1E" w14:textId="77777777">
      <w:r>
        <w:t xml:space="preserve"> </w:t>
      </w:r>
    </w:p>
    <w:p w:rsidR="00CB5B63" w:rsidP="00CB5B63" w:rsidRDefault="00CB5B63" w14:paraId="30250124" w14:textId="77777777">
      <w:r>
        <w:t xml:space="preserve">What changes should be implemented for the future? </w:t>
      </w:r>
    </w:p>
    <w:p w:rsidR="00CB5B63" w:rsidP="00CB5B63" w:rsidRDefault="00CB5B63" w14:paraId="16A99FAB" w14:textId="77777777">
      <w:pPr>
        <w:pStyle w:val="ListParagraph"/>
        <w:numPr>
          <w:ilvl w:val="0"/>
          <w:numId w:val="18"/>
        </w:numPr>
        <w:rPr>
          <w:rFonts w:asciiTheme="minorHAnsi" w:hAnsiTheme="minorHAnsi" w:eastAsiaTheme="minorEastAsia"/>
        </w:rPr>
      </w:pPr>
      <w:r>
        <w:t xml:space="preserve">x </w:t>
      </w:r>
    </w:p>
    <w:p w:rsidRPr="00105737" w:rsidR="00327804" w:rsidP="00CB5B63" w:rsidRDefault="00327804" w14:paraId="670FE88F" w14:textId="768D9C4B"/>
    <w:sectPr w:rsidRPr="00105737" w:rsidR="00327804" w:rsidSect="005029D7">
      <w:footerReference w:type="even" r:id="rId20"/>
      <w:footerReference w:type="default" r:id="rId21"/>
      <w:headerReference w:type="first" r:id="rId22"/>
      <w:footerReference w:type="first" r:id="rId23"/>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29B2" w:rsidRDefault="00E829B2" w14:paraId="3A11AE52" w14:textId="77777777">
      <w:r>
        <w:separator/>
      </w:r>
    </w:p>
    <w:p w:rsidR="00E829B2" w:rsidRDefault="00E829B2" w14:paraId="53595056" w14:textId="77777777"/>
  </w:endnote>
  <w:endnote w:type="continuationSeparator" w:id="0">
    <w:p w:rsidR="00E829B2" w:rsidRDefault="00E829B2" w14:paraId="582B7ED7" w14:textId="77777777">
      <w:r>
        <w:continuationSeparator/>
      </w:r>
    </w:p>
    <w:p w:rsidR="00E829B2" w:rsidRDefault="00E829B2" w14:paraId="17ADEA9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333E" w:rsidR="007A3356" w:rsidP="005029D7" w:rsidRDefault="005029D7" w14:paraId="56BD79D4" w14:textId="2153EA35">
    <w:pPr>
      <w:pStyle w:val="Footer"/>
      <w:ind w:left="-284"/>
    </w:pPr>
    <w:r w:rsidRPr="005029D7">
      <w:t>© NSW Department of Education, Aug-21</w:t>
    </w:r>
    <w:r>
      <w:ptab w:alignment="right" w:relativeTo="margin" w:leader="none"/>
    </w:r>
    <w:r w:rsidRPr="002810D3" w:rsidR="004D333E">
      <w:fldChar w:fldCharType="begin"/>
    </w:r>
    <w:r w:rsidRPr="002810D3" w:rsidR="004D333E">
      <w:instrText xml:space="preserve"> PAGE </w:instrText>
    </w:r>
    <w:r w:rsidRPr="002810D3" w:rsidR="004D333E">
      <w:fldChar w:fldCharType="separate"/>
    </w:r>
    <w:r w:rsidR="0024041A">
      <w:rPr>
        <w:noProof/>
      </w:rPr>
      <w:t>2</w:t>
    </w:r>
    <w:r w:rsidRPr="002810D3" w:rsidR="004D333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D333E" w:rsidR="007A3356" w:rsidP="005029D7" w:rsidRDefault="004D333E" w14:paraId="5FA4F692" w14:textId="57B74E91">
    <w:pPr>
      <w:pStyle w:val="Footer"/>
      <w:ind w:left="-284"/>
    </w:pPr>
    <w:r w:rsidRPr="002810D3">
      <w:fldChar w:fldCharType="begin"/>
    </w:r>
    <w:r w:rsidRPr="002810D3">
      <w:instrText xml:space="preserve"> PAGE </w:instrText>
    </w:r>
    <w:r w:rsidRPr="002810D3">
      <w:fldChar w:fldCharType="separate"/>
    </w:r>
    <w:r w:rsidR="0024041A">
      <w:rPr>
        <w:noProof/>
      </w:rPr>
      <w:t>3</w:t>
    </w:r>
    <w:r w:rsidRPr="002810D3">
      <w:fldChar w:fldCharType="end"/>
    </w:r>
    <w:r w:rsidR="005029D7">
      <w:ptab w:alignment="right" w:relativeTo="margin" w:leader="none"/>
    </w:r>
    <w:r w:rsidRPr="005029D7" w:rsidR="005029D7">
      <w:t>Visual arts for students in various contexts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93120" w:rsidP="005029D7" w:rsidRDefault="00493120" w14:paraId="22B66488" w14:textId="39B94CF6">
    <w:pPr>
      <w:pStyle w:val="Logo"/>
      <w:ind w:left="-284"/>
    </w:pPr>
    <w:r w:rsidRPr="00913D40">
      <w:rPr>
        <w:sz w:val="24"/>
      </w:rPr>
      <w:t>education.nsw.gov.au</w:t>
    </w:r>
    <w:r w:rsidR="005029D7">
      <w:ptab w:alignment="right" w:relativeTo="margin" w:leader="none"/>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29B2" w:rsidRDefault="00E829B2" w14:paraId="542692E0" w14:textId="77777777">
      <w:r>
        <w:separator/>
      </w:r>
    </w:p>
    <w:p w:rsidR="00E829B2" w:rsidRDefault="00E829B2" w14:paraId="66DD7330" w14:textId="77777777"/>
  </w:footnote>
  <w:footnote w:type="continuationSeparator" w:id="0">
    <w:p w:rsidR="00E829B2" w:rsidRDefault="00E829B2" w14:paraId="7EDB0502" w14:textId="77777777">
      <w:r>
        <w:continuationSeparator/>
      </w:r>
    </w:p>
    <w:p w:rsidR="00E829B2" w:rsidRDefault="00E829B2" w14:paraId="335C083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3120" w:rsidRDefault="00493120" w14:paraId="0E56D5B4" w14:textId="77777777">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166F8"/>
    <w:multiLevelType w:val="hybridMultilevel"/>
    <w:tmpl w:val="04AEE1DE"/>
    <w:lvl w:ilvl="0" w:tplc="4434D6DE">
      <w:start w:val="1"/>
      <w:numFmt w:val="bullet"/>
      <w:lvlText w:val=""/>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5E8B9A">
      <w:start w:val="1"/>
      <w:numFmt w:val="decimal"/>
      <w:pStyle w:val="Heading2"/>
      <w:suff w:val="nothing"/>
      <w:lvlText w:val=""/>
      <w:lvlJc w:val="left"/>
      <w:pPr>
        <w:ind w:left="284" w:firstLine="0"/>
      </w:pPr>
    </w:lvl>
    <w:lvl w:ilvl="2" w:tplc="273C9148">
      <w:start w:val="1"/>
      <w:numFmt w:val="decimal"/>
      <w:pStyle w:val="Heading3"/>
      <w:suff w:val="nothing"/>
      <w:lvlText w:val=""/>
      <w:lvlJc w:val="left"/>
      <w:pPr>
        <w:ind w:left="284" w:firstLine="0"/>
      </w:pPr>
    </w:lvl>
    <w:lvl w:ilvl="3" w:tplc="FA5892F8">
      <w:start w:val="1"/>
      <w:numFmt w:val="decimal"/>
      <w:pStyle w:val="Heading4"/>
      <w:suff w:val="nothing"/>
      <w:lvlText w:val=""/>
      <w:lvlJc w:val="left"/>
      <w:pPr>
        <w:ind w:left="284" w:firstLine="0"/>
      </w:pPr>
    </w:lvl>
    <w:lvl w:ilvl="4" w:tplc="BA886ABE">
      <w:start w:val="1"/>
      <w:numFmt w:val="decimal"/>
      <w:pStyle w:val="Heading5"/>
      <w:suff w:val="nothing"/>
      <w:lvlText w:val=""/>
      <w:lvlJc w:val="left"/>
      <w:pPr>
        <w:ind w:left="284" w:firstLine="0"/>
      </w:pPr>
    </w:lvl>
    <w:lvl w:ilvl="5" w:tplc="8FE6172E">
      <w:start w:val="1"/>
      <w:numFmt w:val="decimal"/>
      <w:pStyle w:val="Heading6"/>
      <w:suff w:val="nothing"/>
      <w:lvlText w:val=""/>
      <w:lvlJc w:val="left"/>
      <w:pPr>
        <w:ind w:left="284" w:firstLine="0"/>
      </w:pPr>
    </w:lvl>
    <w:lvl w:ilvl="6" w:tplc="811EEAE0">
      <w:start w:val="1"/>
      <w:numFmt w:val="decimal"/>
      <w:pStyle w:val="Heading7"/>
      <w:suff w:val="nothing"/>
      <w:lvlText w:val=""/>
      <w:lvlJc w:val="left"/>
      <w:pPr>
        <w:ind w:left="284" w:firstLine="0"/>
      </w:pPr>
    </w:lvl>
    <w:lvl w:ilvl="7" w:tplc="1DBC0B98">
      <w:start w:val="1"/>
      <w:numFmt w:val="decimal"/>
      <w:pStyle w:val="Heading8"/>
      <w:suff w:val="nothing"/>
      <w:lvlText w:val=""/>
      <w:lvlJc w:val="left"/>
      <w:pPr>
        <w:ind w:left="284" w:firstLine="0"/>
      </w:pPr>
    </w:lvl>
    <w:lvl w:ilvl="8" w:tplc="381CF54A">
      <w:start w:val="1"/>
      <w:numFmt w:val="decimal"/>
      <w:pStyle w:val="Heading9"/>
      <w:suff w:val="nothing"/>
      <w:lvlText w:val=""/>
      <w:lvlJc w:val="left"/>
      <w:pPr>
        <w:ind w:left="284" w:firstLine="0"/>
      </w:pPr>
    </w:lvl>
  </w:abstractNum>
  <w:abstractNum w:abstractNumId="1" w15:restartNumberingAfterBreak="0">
    <w:nsid w:val="3E299795"/>
    <w:multiLevelType w:val="hybridMultilevel"/>
    <w:tmpl w:val="19B8EAC0"/>
    <w:lvl w:ilvl="0" w:tplc="5A969BC6">
      <w:start w:val="1"/>
      <w:numFmt w:val="bullet"/>
      <w:lvlText w:val=""/>
      <w:lvlJc w:val="left"/>
      <w:pPr>
        <w:ind w:left="720" w:hanging="360"/>
      </w:pPr>
      <w:rPr>
        <w:rFonts w:hint="default" w:ascii="Symbol" w:hAnsi="Symbol"/>
      </w:rPr>
    </w:lvl>
    <w:lvl w:ilvl="1" w:tplc="7EB2F9C6">
      <w:start w:val="1"/>
      <w:numFmt w:val="bullet"/>
      <w:lvlText w:val="o"/>
      <w:lvlJc w:val="left"/>
      <w:pPr>
        <w:ind w:left="1440" w:hanging="360"/>
      </w:pPr>
      <w:rPr>
        <w:rFonts w:hint="default" w:ascii="Courier New" w:hAnsi="Courier New"/>
      </w:rPr>
    </w:lvl>
    <w:lvl w:ilvl="2" w:tplc="A746CEB4">
      <w:start w:val="1"/>
      <w:numFmt w:val="bullet"/>
      <w:lvlText w:val=""/>
      <w:lvlJc w:val="left"/>
      <w:pPr>
        <w:ind w:left="2160" w:hanging="360"/>
      </w:pPr>
      <w:rPr>
        <w:rFonts w:hint="default" w:ascii="Wingdings" w:hAnsi="Wingdings"/>
      </w:rPr>
    </w:lvl>
    <w:lvl w:ilvl="3" w:tplc="79E01502">
      <w:start w:val="1"/>
      <w:numFmt w:val="bullet"/>
      <w:lvlText w:val=""/>
      <w:lvlJc w:val="left"/>
      <w:pPr>
        <w:ind w:left="2880" w:hanging="360"/>
      </w:pPr>
      <w:rPr>
        <w:rFonts w:hint="default" w:ascii="Symbol" w:hAnsi="Symbol"/>
      </w:rPr>
    </w:lvl>
    <w:lvl w:ilvl="4" w:tplc="2B0CB274">
      <w:start w:val="1"/>
      <w:numFmt w:val="bullet"/>
      <w:lvlText w:val="o"/>
      <w:lvlJc w:val="left"/>
      <w:pPr>
        <w:ind w:left="3600" w:hanging="360"/>
      </w:pPr>
      <w:rPr>
        <w:rFonts w:hint="default" w:ascii="Courier New" w:hAnsi="Courier New"/>
      </w:rPr>
    </w:lvl>
    <w:lvl w:ilvl="5" w:tplc="7E88947E">
      <w:start w:val="1"/>
      <w:numFmt w:val="bullet"/>
      <w:lvlText w:val=""/>
      <w:lvlJc w:val="left"/>
      <w:pPr>
        <w:ind w:left="4320" w:hanging="360"/>
      </w:pPr>
      <w:rPr>
        <w:rFonts w:hint="default" w:ascii="Wingdings" w:hAnsi="Wingdings"/>
      </w:rPr>
    </w:lvl>
    <w:lvl w:ilvl="6" w:tplc="28360306">
      <w:start w:val="1"/>
      <w:numFmt w:val="bullet"/>
      <w:lvlText w:val=""/>
      <w:lvlJc w:val="left"/>
      <w:pPr>
        <w:ind w:left="5040" w:hanging="360"/>
      </w:pPr>
      <w:rPr>
        <w:rFonts w:hint="default" w:ascii="Symbol" w:hAnsi="Symbol"/>
      </w:rPr>
    </w:lvl>
    <w:lvl w:ilvl="7" w:tplc="6E3A3C4C">
      <w:start w:val="1"/>
      <w:numFmt w:val="bullet"/>
      <w:lvlText w:val="o"/>
      <w:lvlJc w:val="left"/>
      <w:pPr>
        <w:ind w:left="5760" w:hanging="360"/>
      </w:pPr>
      <w:rPr>
        <w:rFonts w:hint="default" w:ascii="Courier New" w:hAnsi="Courier New"/>
      </w:rPr>
    </w:lvl>
    <w:lvl w:ilvl="8" w:tplc="8940D68E">
      <w:start w:val="1"/>
      <w:numFmt w:val="bullet"/>
      <w:lvlText w:val=""/>
      <w:lvlJc w:val="left"/>
      <w:pPr>
        <w:ind w:left="6480" w:hanging="360"/>
      </w:pPr>
      <w:rPr>
        <w:rFonts w:hint="default" w:ascii="Wingdings" w:hAnsi="Wingdings"/>
      </w:rPr>
    </w:lvl>
  </w:abstractNum>
  <w:abstractNum w:abstractNumId="2" w15:restartNumberingAfterBreak="0">
    <w:nsid w:val="42E33141"/>
    <w:multiLevelType w:val="hybridMultilevel"/>
    <w:tmpl w:val="73E81D8E"/>
    <w:lvl w:ilvl="0" w:tplc="178A9102">
      <w:start w:val="1"/>
      <w:numFmt w:val="bullet"/>
      <w:lvlText w:val=""/>
      <w:lvlJc w:val="left"/>
      <w:pPr>
        <w:ind w:left="720" w:hanging="360"/>
      </w:pPr>
      <w:rPr>
        <w:rFonts w:hint="default" w:ascii="Symbol" w:hAnsi="Symbol"/>
      </w:rPr>
    </w:lvl>
    <w:lvl w:ilvl="1" w:tplc="807C7F58">
      <w:start w:val="1"/>
      <w:numFmt w:val="bullet"/>
      <w:lvlText w:val="o"/>
      <w:lvlJc w:val="left"/>
      <w:pPr>
        <w:ind w:left="1440" w:hanging="360"/>
      </w:pPr>
      <w:rPr>
        <w:rFonts w:hint="default" w:ascii="Courier New" w:hAnsi="Courier New"/>
      </w:rPr>
    </w:lvl>
    <w:lvl w:ilvl="2" w:tplc="E9F4ECE6">
      <w:start w:val="1"/>
      <w:numFmt w:val="bullet"/>
      <w:lvlText w:val=""/>
      <w:lvlJc w:val="left"/>
      <w:pPr>
        <w:ind w:left="2160" w:hanging="360"/>
      </w:pPr>
      <w:rPr>
        <w:rFonts w:hint="default" w:ascii="Wingdings" w:hAnsi="Wingdings"/>
      </w:rPr>
    </w:lvl>
    <w:lvl w:ilvl="3" w:tplc="D43EF2BE">
      <w:start w:val="1"/>
      <w:numFmt w:val="bullet"/>
      <w:lvlText w:val=""/>
      <w:lvlJc w:val="left"/>
      <w:pPr>
        <w:ind w:left="2880" w:hanging="360"/>
      </w:pPr>
      <w:rPr>
        <w:rFonts w:hint="default" w:ascii="Symbol" w:hAnsi="Symbol"/>
      </w:rPr>
    </w:lvl>
    <w:lvl w:ilvl="4" w:tplc="297E2042">
      <w:start w:val="1"/>
      <w:numFmt w:val="bullet"/>
      <w:lvlText w:val="o"/>
      <w:lvlJc w:val="left"/>
      <w:pPr>
        <w:ind w:left="3600" w:hanging="360"/>
      </w:pPr>
      <w:rPr>
        <w:rFonts w:hint="default" w:ascii="Courier New" w:hAnsi="Courier New"/>
      </w:rPr>
    </w:lvl>
    <w:lvl w:ilvl="5" w:tplc="F586D178">
      <w:start w:val="1"/>
      <w:numFmt w:val="bullet"/>
      <w:lvlText w:val=""/>
      <w:lvlJc w:val="left"/>
      <w:pPr>
        <w:ind w:left="4320" w:hanging="360"/>
      </w:pPr>
      <w:rPr>
        <w:rFonts w:hint="default" w:ascii="Wingdings" w:hAnsi="Wingdings"/>
      </w:rPr>
    </w:lvl>
    <w:lvl w:ilvl="6" w:tplc="9BE63B28">
      <w:start w:val="1"/>
      <w:numFmt w:val="bullet"/>
      <w:lvlText w:val=""/>
      <w:lvlJc w:val="left"/>
      <w:pPr>
        <w:ind w:left="5040" w:hanging="360"/>
      </w:pPr>
      <w:rPr>
        <w:rFonts w:hint="default" w:ascii="Symbol" w:hAnsi="Symbol"/>
      </w:rPr>
    </w:lvl>
    <w:lvl w:ilvl="7" w:tplc="FC4EC17E">
      <w:start w:val="1"/>
      <w:numFmt w:val="bullet"/>
      <w:lvlText w:val="o"/>
      <w:lvlJc w:val="left"/>
      <w:pPr>
        <w:ind w:left="5760" w:hanging="360"/>
      </w:pPr>
      <w:rPr>
        <w:rFonts w:hint="default" w:ascii="Courier New" w:hAnsi="Courier New"/>
      </w:rPr>
    </w:lvl>
    <w:lvl w:ilvl="8" w:tplc="97A64B26">
      <w:start w:val="1"/>
      <w:numFmt w:val="bullet"/>
      <w:lvlText w:val=""/>
      <w:lvlJc w:val="left"/>
      <w:pPr>
        <w:ind w:left="6480" w:hanging="360"/>
      </w:pPr>
      <w:rPr>
        <w:rFonts w:hint="default" w:ascii="Wingdings" w:hAnsi="Wingdings"/>
      </w:rPr>
    </w:lvl>
  </w:abstractNum>
  <w:abstractNum w:abstractNumId="3" w15:restartNumberingAfterBreak="0">
    <w:nsid w:val="4E2F4E2F"/>
    <w:multiLevelType w:val="hybridMultilevel"/>
    <w:tmpl w:val="782E1F6A"/>
    <w:lvl w:ilvl="0" w:tplc="86A86442">
      <w:start w:val="1"/>
      <w:numFmt w:val="decimal"/>
      <w:lvlText w:val="%1."/>
      <w:lvlJc w:val="left"/>
      <w:pPr>
        <w:ind w:left="360" w:hanging="360"/>
      </w:pPr>
    </w:lvl>
    <w:lvl w:ilvl="1" w:tplc="9EB0567E">
      <w:start w:val="1"/>
      <w:numFmt w:val="bullet"/>
      <w:lvlText w:val="o"/>
      <w:lvlJc w:val="left"/>
      <w:pPr>
        <w:ind w:left="1080" w:hanging="360"/>
      </w:pPr>
      <w:rPr>
        <w:rFonts w:hint="default" w:ascii="Courier New" w:hAnsi="Courier New"/>
      </w:rPr>
    </w:lvl>
    <w:lvl w:ilvl="2" w:tplc="BA62B364">
      <w:start w:val="1"/>
      <w:numFmt w:val="bullet"/>
      <w:lvlText w:val=""/>
      <w:lvlJc w:val="left"/>
      <w:pPr>
        <w:ind w:left="1800" w:hanging="360"/>
      </w:pPr>
      <w:rPr>
        <w:rFonts w:hint="default" w:ascii="Wingdings" w:hAnsi="Wingdings"/>
      </w:rPr>
    </w:lvl>
    <w:lvl w:ilvl="3" w:tplc="837CB5F8">
      <w:start w:val="1"/>
      <w:numFmt w:val="bullet"/>
      <w:lvlText w:val=""/>
      <w:lvlJc w:val="left"/>
      <w:pPr>
        <w:ind w:left="2520" w:hanging="360"/>
      </w:pPr>
      <w:rPr>
        <w:rFonts w:hint="default" w:ascii="Symbol" w:hAnsi="Symbol"/>
      </w:rPr>
    </w:lvl>
    <w:lvl w:ilvl="4" w:tplc="8C066BCE">
      <w:start w:val="1"/>
      <w:numFmt w:val="bullet"/>
      <w:lvlText w:val="o"/>
      <w:lvlJc w:val="left"/>
      <w:pPr>
        <w:ind w:left="3240" w:hanging="360"/>
      </w:pPr>
      <w:rPr>
        <w:rFonts w:hint="default" w:ascii="Courier New" w:hAnsi="Courier New"/>
      </w:rPr>
    </w:lvl>
    <w:lvl w:ilvl="5" w:tplc="3760E4C0">
      <w:start w:val="1"/>
      <w:numFmt w:val="bullet"/>
      <w:lvlText w:val=""/>
      <w:lvlJc w:val="left"/>
      <w:pPr>
        <w:ind w:left="3960" w:hanging="360"/>
      </w:pPr>
      <w:rPr>
        <w:rFonts w:hint="default" w:ascii="Wingdings" w:hAnsi="Wingdings"/>
      </w:rPr>
    </w:lvl>
    <w:lvl w:ilvl="6" w:tplc="6002C6E4">
      <w:start w:val="1"/>
      <w:numFmt w:val="bullet"/>
      <w:lvlText w:val=""/>
      <w:lvlJc w:val="left"/>
      <w:pPr>
        <w:ind w:left="4680" w:hanging="360"/>
      </w:pPr>
      <w:rPr>
        <w:rFonts w:hint="default" w:ascii="Symbol" w:hAnsi="Symbol"/>
      </w:rPr>
    </w:lvl>
    <w:lvl w:ilvl="7" w:tplc="95A6821E">
      <w:start w:val="1"/>
      <w:numFmt w:val="bullet"/>
      <w:lvlText w:val="o"/>
      <w:lvlJc w:val="left"/>
      <w:pPr>
        <w:ind w:left="5400" w:hanging="360"/>
      </w:pPr>
      <w:rPr>
        <w:rFonts w:hint="default" w:ascii="Courier New" w:hAnsi="Courier New"/>
      </w:rPr>
    </w:lvl>
    <w:lvl w:ilvl="8" w:tplc="566017BC">
      <w:start w:val="1"/>
      <w:numFmt w:val="bullet"/>
      <w:lvlText w:val=""/>
      <w:lvlJc w:val="left"/>
      <w:pPr>
        <w:ind w:left="6120" w:hanging="360"/>
      </w:pPr>
      <w:rPr>
        <w:rFonts w:hint="default" w:ascii="Wingdings" w:hAnsi="Wingdings"/>
      </w:rPr>
    </w:lvl>
  </w:abstractNum>
  <w:abstractNum w:abstractNumId="4" w15:restartNumberingAfterBreak="0">
    <w:nsid w:val="5BE53912"/>
    <w:multiLevelType w:val="hybridMultilevel"/>
    <w:tmpl w:val="27FC7202"/>
    <w:lvl w:ilvl="0" w:tplc="9EB4C73C">
      <w:start w:val="1"/>
      <w:numFmt w:val="bullet"/>
      <w:pStyle w:val="ListBullet"/>
      <w:lvlText w:val=""/>
      <w:lvlJc w:val="left"/>
      <w:pPr>
        <w:tabs>
          <w:tab w:val="num" w:pos="652"/>
        </w:tabs>
        <w:ind w:left="652" w:hanging="368"/>
      </w:pPr>
      <w:rPr>
        <w:rFonts w:hint="default" w:ascii="Symbol" w:hAnsi="Symbol"/>
      </w:rPr>
    </w:lvl>
    <w:lvl w:ilvl="1" w:tplc="C6727A0A">
      <w:start w:val="1"/>
      <w:numFmt w:val="bullet"/>
      <w:lvlText w:val="o"/>
      <w:lvlJc w:val="left"/>
      <w:pPr>
        <w:ind w:left="1004" w:hanging="360"/>
      </w:pPr>
    </w:lvl>
    <w:lvl w:ilvl="2" w:tplc="70ECA3D2">
      <w:start w:val="1"/>
      <w:numFmt w:val="lowerRoman"/>
      <w:lvlText w:val="%3)"/>
      <w:lvlJc w:val="left"/>
      <w:pPr>
        <w:ind w:left="1364" w:hanging="360"/>
      </w:pPr>
    </w:lvl>
    <w:lvl w:ilvl="3" w:tplc="4768C354">
      <w:start w:val="1"/>
      <w:numFmt w:val="decimal"/>
      <w:lvlText w:val="(%4)"/>
      <w:lvlJc w:val="left"/>
      <w:pPr>
        <w:ind w:left="1724" w:hanging="360"/>
      </w:pPr>
    </w:lvl>
    <w:lvl w:ilvl="4" w:tplc="224079F4">
      <w:start w:val="1"/>
      <w:numFmt w:val="lowerLetter"/>
      <w:lvlText w:val="(%5)"/>
      <w:lvlJc w:val="left"/>
      <w:pPr>
        <w:ind w:left="2084" w:hanging="360"/>
      </w:pPr>
    </w:lvl>
    <w:lvl w:ilvl="5" w:tplc="1974EB16">
      <w:start w:val="1"/>
      <w:numFmt w:val="lowerRoman"/>
      <w:lvlText w:val="(%6)"/>
      <w:lvlJc w:val="left"/>
      <w:pPr>
        <w:ind w:left="2444" w:hanging="360"/>
      </w:pPr>
    </w:lvl>
    <w:lvl w:ilvl="6" w:tplc="69DC7DC6">
      <w:start w:val="1"/>
      <w:numFmt w:val="decimal"/>
      <w:lvlText w:val="%7."/>
      <w:lvlJc w:val="left"/>
      <w:pPr>
        <w:ind w:left="2804" w:hanging="360"/>
      </w:pPr>
    </w:lvl>
    <w:lvl w:ilvl="7" w:tplc="97F4DA34">
      <w:start w:val="1"/>
      <w:numFmt w:val="lowerLetter"/>
      <w:lvlText w:val="%8."/>
      <w:lvlJc w:val="left"/>
      <w:pPr>
        <w:ind w:left="3164" w:hanging="360"/>
      </w:pPr>
    </w:lvl>
    <w:lvl w:ilvl="8" w:tplc="9816F908">
      <w:start w:val="1"/>
      <w:numFmt w:val="lowerRoman"/>
      <w:lvlText w:val="%9."/>
      <w:lvlJc w:val="left"/>
      <w:pPr>
        <w:ind w:left="3524" w:hanging="360"/>
      </w:pPr>
    </w:lvl>
  </w:abstractNum>
  <w:abstractNum w:abstractNumId="5" w15:restartNumberingAfterBreak="0">
    <w:nsid w:val="5D858CF9"/>
    <w:multiLevelType w:val="hybridMultilevel"/>
    <w:tmpl w:val="ADA66A94"/>
    <w:lvl w:ilvl="0" w:tplc="1286E370">
      <w:start w:val="1"/>
      <w:numFmt w:val="bullet"/>
      <w:lvlText w:val=""/>
      <w:lvlJc w:val="left"/>
      <w:pPr>
        <w:ind w:left="360" w:hanging="360"/>
      </w:pPr>
      <w:rPr>
        <w:rFonts w:hint="default" w:ascii="Symbol" w:hAnsi="Symbol"/>
      </w:rPr>
    </w:lvl>
    <w:lvl w:ilvl="1" w:tplc="D536F1C4">
      <w:start w:val="1"/>
      <w:numFmt w:val="bullet"/>
      <w:lvlText w:val="o"/>
      <w:lvlJc w:val="left"/>
      <w:pPr>
        <w:ind w:left="1080" w:hanging="360"/>
      </w:pPr>
      <w:rPr>
        <w:rFonts w:hint="default" w:ascii="Courier New" w:hAnsi="Courier New"/>
      </w:rPr>
    </w:lvl>
    <w:lvl w:ilvl="2" w:tplc="85E2A8C8">
      <w:start w:val="1"/>
      <w:numFmt w:val="bullet"/>
      <w:lvlText w:val=""/>
      <w:lvlJc w:val="left"/>
      <w:pPr>
        <w:ind w:left="1800" w:hanging="360"/>
      </w:pPr>
      <w:rPr>
        <w:rFonts w:hint="default" w:ascii="Wingdings" w:hAnsi="Wingdings"/>
      </w:rPr>
    </w:lvl>
    <w:lvl w:ilvl="3" w:tplc="916C6F74">
      <w:start w:val="1"/>
      <w:numFmt w:val="bullet"/>
      <w:lvlText w:val=""/>
      <w:lvlJc w:val="left"/>
      <w:pPr>
        <w:ind w:left="2520" w:hanging="360"/>
      </w:pPr>
      <w:rPr>
        <w:rFonts w:hint="default" w:ascii="Symbol" w:hAnsi="Symbol"/>
      </w:rPr>
    </w:lvl>
    <w:lvl w:ilvl="4" w:tplc="0F1AD4F6">
      <w:start w:val="1"/>
      <w:numFmt w:val="bullet"/>
      <w:lvlText w:val="o"/>
      <w:lvlJc w:val="left"/>
      <w:pPr>
        <w:ind w:left="3240" w:hanging="360"/>
      </w:pPr>
      <w:rPr>
        <w:rFonts w:hint="default" w:ascii="Courier New" w:hAnsi="Courier New"/>
      </w:rPr>
    </w:lvl>
    <w:lvl w:ilvl="5" w:tplc="91145402">
      <w:start w:val="1"/>
      <w:numFmt w:val="bullet"/>
      <w:lvlText w:val=""/>
      <w:lvlJc w:val="left"/>
      <w:pPr>
        <w:ind w:left="3960" w:hanging="360"/>
      </w:pPr>
      <w:rPr>
        <w:rFonts w:hint="default" w:ascii="Wingdings" w:hAnsi="Wingdings"/>
      </w:rPr>
    </w:lvl>
    <w:lvl w:ilvl="6" w:tplc="4724934E">
      <w:start w:val="1"/>
      <w:numFmt w:val="bullet"/>
      <w:lvlText w:val=""/>
      <w:lvlJc w:val="left"/>
      <w:pPr>
        <w:ind w:left="4680" w:hanging="360"/>
      </w:pPr>
      <w:rPr>
        <w:rFonts w:hint="default" w:ascii="Symbol" w:hAnsi="Symbol"/>
      </w:rPr>
    </w:lvl>
    <w:lvl w:ilvl="7" w:tplc="79E0F718">
      <w:start w:val="1"/>
      <w:numFmt w:val="bullet"/>
      <w:lvlText w:val="o"/>
      <w:lvlJc w:val="left"/>
      <w:pPr>
        <w:ind w:left="5400" w:hanging="360"/>
      </w:pPr>
      <w:rPr>
        <w:rFonts w:hint="default" w:ascii="Courier New" w:hAnsi="Courier New"/>
      </w:rPr>
    </w:lvl>
    <w:lvl w:ilvl="8" w:tplc="200489BC">
      <w:start w:val="1"/>
      <w:numFmt w:val="bullet"/>
      <w:lvlText w:val=""/>
      <w:lvlJc w:val="left"/>
      <w:pPr>
        <w:ind w:left="6120" w:hanging="360"/>
      </w:pPr>
      <w:rPr>
        <w:rFonts w:hint="default" w:ascii="Wingdings" w:hAnsi="Wingdings"/>
      </w:rPr>
    </w:lvl>
  </w:abstractNum>
  <w:abstractNum w:abstractNumId="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hint="default" w:ascii="Courier New" w:hAnsi="Courier New"/>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77DC0079"/>
    <w:multiLevelType w:val="hybridMultilevel"/>
    <w:tmpl w:val="9586D190"/>
    <w:lvl w:ilvl="0" w:tplc="31AC044E">
      <w:start w:val="1"/>
      <w:numFmt w:val="bullet"/>
      <w:lvlText w:val=""/>
      <w:lvlJc w:val="left"/>
      <w:pPr>
        <w:ind w:left="720" w:hanging="360"/>
      </w:pPr>
      <w:rPr>
        <w:rFonts w:hint="default" w:ascii="Symbol" w:hAnsi="Symbol"/>
      </w:rPr>
    </w:lvl>
    <w:lvl w:ilvl="1" w:tplc="72B28540">
      <w:start w:val="1"/>
      <w:numFmt w:val="bullet"/>
      <w:lvlText w:val="o"/>
      <w:lvlJc w:val="left"/>
      <w:pPr>
        <w:ind w:left="1440" w:hanging="360"/>
      </w:pPr>
      <w:rPr>
        <w:rFonts w:hint="default" w:ascii="Courier New" w:hAnsi="Courier New"/>
      </w:rPr>
    </w:lvl>
    <w:lvl w:ilvl="2" w:tplc="6B32E21E">
      <w:start w:val="1"/>
      <w:numFmt w:val="bullet"/>
      <w:lvlText w:val=""/>
      <w:lvlJc w:val="left"/>
      <w:pPr>
        <w:ind w:left="2160" w:hanging="360"/>
      </w:pPr>
      <w:rPr>
        <w:rFonts w:hint="default" w:ascii="Wingdings" w:hAnsi="Wingdings"/>
      </w:rPr>
    </w:lvl>
    <w:lvl w:ilvl="3" w:tplc="2AFC845C">
      <w:start w:val="1"/>
      <w:numFmt w:val="bullet"/>
      <w:lvlText w:val=""/>
      <w:lvlJc w:val="left"/>
      <w:pPr>
        <w:ind w:left="2880" w:hanging="360"/>
      </w:pPr>
      <w:rPr>
        <w:rFonts w:hint="default" w:ascii="Symbol" w:hAnsi="Symbol"/>
      </w:rPr>
    </w:lvl>
    <w:lvl w:ilvl="4" w:tplc="48925ADA">
      <w:start w:val="1"/>
      <w:numFmt w:val="bullet"/>
      <w:lvlText w:val="o"/>
      <w:lvlJc w:val="left"/>
      <w:pPr>
        <w:ind w:left="3600" w:hanging="360"/>
      </w:pPr>
      <w:rPr>
        <w:rFonts w:hint="default" w:ascii="Courier New" w:hAnsi="Courier New"/>
      </w:rPr>
    </w:lvl>
    <w:lvl w:ilvl="5" w:tplc="DA9887D0">
      <w:start w:val="1"/>
      <w:numFmt w:val="bullet"/>
      <w:lvlText w:val=""/>
      <w:lvlJc w:val="left"/>
      <w:pPr>
        <w:ind w:left="4320" w:hanging="360"/>
      </w:pPr>
      <w:rPr>
        <w:rFonts w:hint="default" w:ascii="Wingdings" w:hAnsi="Wingdings"/>
      </w:rPr>
    </w:lvl>
    <w:lvl w:ilvl="6" w:tplc="BE46271A">
      <w:start w:val="1"/>
      <w:numFmt w:val="bullet"/>
      <w:lvlText w:val=""/>
      <w:lvlJc w:val="left"/>
      <w:pPr>
        <w:ind w:left="5040" w:hanging="360"/>
      </w:pPr>
      <w:rPr>
        <w:rFonts w:hint="default" w:ascii="Symbol" w:hAnsi="Symbol"/>
      </w:rPr>
    </w:lvl>
    <w:lvl w:ilvl="7" w:tplc="8BA8366E">
      <w:start w:val="1"/>
      <w:numFmt w:val="bullet"/>
      <w:lvlText w:val="o"/>
      <w:lvlJc w:val="left"/>
      <w:pPr>
        <w:ind w:left="5760" w:hanging="360"/>
      </w:pPr>
      <w:rPr>
        <w:rFonts w:hint="default" w:ascii="Courier New" w:hAnsi="Courier New"/>
      </w:rPr>
    </w:lvl>
    <w:lvl w:ilvl="8" w:tplc="8E5A769A">
      <w:start w:val="1"/>
      <w:numFmt w:val="bullet"/>
      <w:lvlText w:val=""/>
      <w:lvlJc w:val="left"/>
      <w:pPr>
        <w:ind w:left="6480" w:hanging="360"/>
      </w:pPr>
      <w:rPr>
        <w:rFonts w:hint="default" w:ascii="Wingdings" w:hAnsi="Wingdings"/>
      </w:rPr>
    </w:lvl>
  </w:abstractNum>
  <w:abstractNum w:abstractNumId="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7FAB61B7"/>
    <w:multiLevelType w:val="hybridMultilevel"/>
    <w:tmpl w:val="960CC994"/>
    <w:lvl w:ilvl="0" w:tplc="EF32E738">
      <w:start w:val="1"/>
      <w:numFmt w:val="bullet"/>
      <w:lvlText w:val=""/>
      <w:lvlJc w:val="left"/>
      <w:pPr>
        <w:ind w:left="720" w:hanging="360"/>
      </w:pPr>
      <w:rPr>
        <w:rFonts w:hint="default" w:ascii="Symbol" w:hAnsi="Symbol"/>
      </w:rPr>
    </w:lvl>
    <w:lvl w:ilvl="1" w:tplc="FD901246">
      <w:start w:val="1"/>
      <w:numFmt w:val="bullet"/>
      <w:lvlText w:val="o"/>
      <w:lvlJc w:val="left"/>
      <w:pPr>
        <w:ind w:left="1440" w:hanging="360"/>
      </w:pPr>
      <w:rPr>
        <w:rFonts w:hint="default" w:ascii="Courier New" w:hAnsi="Courier New"/>
      </w:rPr>
    </w:lvl>
    <w:lvl w:ilvl="2" w:tplc="7AFEF412">
      <w:start w:val="1"/>
      <w:numFmt w:val="bullet"/>
      <w:lvlText w:val=""/>
      <w:lvlJc w:val="left"/>
      <w:pPr>
        <w:ind w:left="2160" w:hanging="360"/>
      </w:pPr>
      <w:rPr>
        <w:rFonts w:hint="default" w:ascii="Wingdings" w:hAnsi="Wingdings"/>
      </w:rPr>
    </w:lvl>
    <w:lvl w:ilvl="3" w:tplc="0AD4E18E">
      <w:start w:val="1"/>
      <w:numFmt w:val="bullet"/>
      <w:lvlText w:val=""/>
      <w:lvlJc w:val="left"/>
      <w:pPr>
        <w:ind w:left="2880" w:hanging="360"/>
      </w:pPr>
      <w:rPr>
        <w:rFonts w:hint="default" w:ascii="Symbol" w:hAnsi="Symbol"/>
      </w:rPr>
    </w:lvl>
    <w:lvl w:ilvl="4" w:tplc="8B06DB76">
      <w:start w:val="1"/>
      <w:numFmt w:val="bullet"/>
      <w:lvlText w:val="o"/>
      <w:lvlJc w:val="left"/>
      <w:pPr>
        <w:ind w:left="3600" w:hanging="360"/>
      </w:pPr>
      <w:rPr>
        <w:rFonts w:hint="default" w:ascii="Courier New" w:hAnsi="Courier New"/>
      </w:rPr>
    </w:lvl>
    <w:lvl w:ilvl="5" w:tplc="CAFA639E">
      <w:start w:val="1"/>
      <w:numFmt w:val="bullet"/>
      <w:lvlText w:val=""/>
      <w:lvlJc w:val="left"/>
      <w:pPr>
        <w:ind w:left="4320" w:hanging="360"/>
      </w:pPr>
      <w:rPr>
        <w:rFonts w:hint="default" w:ascii="Wingdings" w:hAnsi="Wingdings"/>
      </w:rPr>
    </w:lvl>
    <w:lvl w:ilvl="6" w:tplc="FAF89B14">
      <w:start w:val="1"/>
      <w:numFmt w:val="bullet"/>
      <w:lvlText w:val=""/>
      <w:lvlJc w:val="left"/>
      <w:pPr>
        <w:ind w:left="5040" w:hanging="360"/>
      </w:pPr>
      <w:rPr>
        <w:rFonts w:hint="default" w:ascii="Symbol" w:hAnsi="Symbol"/>
      </w:rPr>
    </w:lvl>
    <w:lvl w:ilvl="7" w:tplc="B59C92B6">
      <w:start w:val="1"/>
      <w:numFmt w:val="bullet"/>
      <w:lvlText w:val="o"/>
      <w:lvlJc w:val="left"/>
      <w:pPr>
        <w:ind w:left="5760" w:hanging="360"/>
      </w:pPr>
      <w:rPr>
        <w:rFonts w:hint="default" w:ascii="Courier New" w:hAnsi="Courier New"/>
      </w:rPr>
    </w:lvl>
    <w:lvl w:ilvl="8" w:tplc="B35C7E7A">
      <w:start w:val="1"/>
      <w:numFmt w:val="bullet"/>
      <w:lvlText w:val=""/>
      <w:lvlJc w:val="left"/>
      <w:pPr>
        <w:ind w:left="6480" w:hanging="360"/>
      </w:pPr>
      <w:rPr>
        <w:rFonts w:hint="default" w:ascii="Wingdings" w:hAnsi="Wingdings"/>
      </w:rPr>
    </w:lvl>
  </w:abstractNum>
  <w:num w:numId="1" w16cid:durableId="1755320429">
    <w:abstractNumId w:val="8"/>
  </w:num>
  <w:num w:numId="2" w16cid:durableId="1672952519">
    <w:abstractNumId w:val="2"/>
  </w:num>
  <w:num w:numId="3" w16cid:durableId="1309162793">
    <w:abstractNumId w:val="4"/>
  </w:num>
  <w:num w:numId="4" w16cid:durableId="60718647">
    <w:abstractNumId w:val="0"/>
  </w:num>
  <w:num w:numId="5" w16cid:durableId="1639412055">
    <w:abstractNumId w:val="4"/>
  </w:num>
  <w:num w:numId="6" w16cid:durableId="840971209">
    <w:abstractNumId w:val="9"/>
  </w:num>
  <w:num w:numId="7" w16cid:durableId="593517959">
    <w:abstractNumId w:val="6"/>
  </w:num>
  <w:num w:numId="8" w16cid:durableId="988360907">
    <w:abstractNumId w:val="7"/>
  </w:num>
  <w:num w:numId="9" w16cid:durableId="672996420">
    <w:abstractNumId w:val="4"/>
  </w:num>
  <w:num w:numId="10" w16cid:durableId="75979735">
    <w:abstractNumId w:val="4"/>
  </w:num>
  <w:num w:numId="11" w16cid:durableId="739790283">
    <w:abstractNumId w:val="3"/>
  </w:num>
  <w:num w:numId="12" w16cid:durableId="814757776">
    <w:abstractNumId w:val="5"/>
  </w:num>
  <w:num w:numId="13" w16cid:durableId="17137710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5285163">
    <w:abstractNumId w:val="4"/>
  </w:num>
  <w:num w:numId="15" w16cid:durableId="14061003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7465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26107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4166274">
    <w:abstractNumId w:val="1"/>
  </w:num>
  <w:num w:numId="19" w16cid:durableId="117086944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lang="en-AU" w:vendorID="64" w:dllVersion="4096" w:nlCheck="1" w:checkStyle="0" w:appName="MSWord"/>
  <w:attachedTemplate r:id="rId1"/>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9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396E"/>
    <w:rsid w:val="00034F5E"/>
    <w:rsid w:val="0003541F"/>
    <w:rsid w:val="00040BF3"/>
    <w:rsid w:val="000423E3"/>
    <w:rsid w:val="0004292D"/>
    <w:rsid w:val="00042D30"/>
    <w:rsid w:val="00043FA0"/>
    <w:rsid w:val="0004433A"/>
    <w:rsid w:val="00044C5D"/>
    <w:rsid w:val="00044D23"/>
    <w:rsid w:val="00046473"/>
    <w:rsid w:val="000507E6"/>
    <w:rsid w:val="0005163D"/>
    <w:rsid w:val="000534F4"/>
    <w:rsid w:val="000535B7"/>
    <w:rsid w:val="00053726"/>
    <w:rsid w:val="0005571F"/>
    <w:rsid w:val="000562A7"/>
    <w:rsid w:val="000564F8"/>
    <w:rsid w:val="00057BC8"/>
    <w:rsid w:val="000604B9"/>
    <w:rsid w:val="00061232"/>
    <w:rsid w:val="000613C4"/>
    <w:rsid w:val="000620E8"/>
    <w:rsid w:val="00062708"/>
    <w:rsid w:val="00065A16"/>
    <w:rsid w:val="00065AA4"/>
    <w:rsid w:val="00070B30"/>
    <w:rsid w:val="00071D06"/>
    <w:rsid w:val="0007214A"/>
    <w:rsid w:val="00072B6E"/>
    <w:rsid w:val="00072DFB"/>
    <w:rsid w:val="000740A3"/>
    <w:rsid w:val="00075B4E"/>
    <w:rsid w:val="00077A7C"/>
    <w:rsid w:val="00082E53"/>
    <w:rsid w:val="000844F9"/>
    <w:rsid w:val="00084830"/>
    <w:rsid w:val="0008606A"/>
    <w:rsid w:val="00086656"/>
    <w:rsid w:val="00086D87"/>
    <w:rsid w:val="000872D6"/>
    <w:rsid w:val="00090628"/>
    <w:rsid w:val="000910CE"/>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4EF4"/>
    <w:rsid w:val="000F556E"/>
    <w:rsid w:val="000F7960"/>
    <w:rsid w:val="0010062C"/>
    <w:rsid w:val="00100B59"/>
    <w:rsid w:val="00100DC5"/>
    <w:rsid w:val="00100E27"/>
    <w:rsid w:val="00100E5A"/>
    <w:rsid w:val="00101135"/>
    <w:rsid w:val="0010259B"/>
    <w:rsid w:val="00102D01"/>
    <w:rsid w:val="00103D80"/>
    <w:rsid w:val="00104A05"/>
    <w:rsid w:val="00105737"/>
    <w:rsid w:val="00106009"/>
    <w:rsid w:val="001061F9"/>
    <w:rsid w:val="001068B3"/>
    <w:rsid w:val="00106A3B"/>
    <w:rsid w:val="001113CC"/>
    <w:rsid w:val="00113763"/>
    <w:rsid w:val="001139D4"/>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4118"/>
    <w:rsid w:val="00146F04"/>
    <w:rsid w:val="00150EBC"/>
    <w:rsid w:val="001520B0"/>
    <w:rsid w:val="0015446A"/>
    <w:rsid w:val="0015487C"/>
    <w:rsid w:val="00155144"/>
    <w:rsid w:val="0015712E"/>
    <w:rsid w:val="0015798D"/>
    <w:rsid w:val="00162C3A"/>
    <w:rsid w:val="00165FF0"/>
    <w:rsid w:val="0017075C"/>
    <w:rsid w:val="00170CB5"/>
    <w:rsid w:val="00171601"/>
    <w:rsid w:val="00174183"/>
    <w:rsid w:val="00176C65"/>
    <w:rsid w:val="00180A15"/>
    <w:rsid w:val="001810F4"/>
    <w:rsid w:val="00181128"/>
    <w:rsid w:val="0018179E"/>
    <w:rsid w:val="00181DA5"/>
    <w:rsid w:val="00182B46"/>
    <w:rsid w:val="001839C3"/>
    <w:rsid w:val="00183B80"/>
    <w:rsid w:val="00183DB2"/>
    <w:rsid w:val="00183E9C"/>
    <w:rsid w:val="001841F1"/>
    <w:rsid w:val="0018571A"/>
    <w:rsid w:val="001859B6"/>
    <w:rsid w:val="001874AA"/>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B7C0E"/>
    <w:rsid w:val="001C2997"/>
    <w:rsid w:val="001C4DB7"/>
    <w:rsid w:val="001C4F3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2E66"/>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060"/>
    <w:rsid w:val="0026131D"/>
    <w:rsid w:val="00263542"/>
    <w:rsid w:val="00266738"/>
    <w:rsid w:val="00266D0C"/>
    <w:rsid w:val="00273F94"/>
    <w:rsid w:val="002760B7"/>
    <w:rsid w:val="002810D3"/>
    <w:rsid w:val="00283C25"/>
    <w:rsid w:val="002847AE"/>
    <w:rsid w:val="002870F2"/>
    <w:rsid w:val="00287650"/>
    <w:rsid w:val="0029008E"/>
    <w:rsid w:val="00290154"/>
    <w:rsid w:val="00294F88"/>
    <w:rsid w:val="00294FCC"/>
    <w:rsid w:val="00295516"/>
    <w:rsid w:val="00297594"/>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5314"/>
    <w:rsid w:val="002B76B9"/>
    <w:rsid w:val="002B7744"/>
    <w:rsid w:val="002C05AC"/>
    <w:rsid w:val="002C3953"/>
    <w:rsid w:val="002C56A0"/>
    <w:rsid w:val="002C7496"/>
    <w:rsid w:val="002D12FF"/>
    <w:rsid w:val="002D21A5"/>
    <w:rsid w:val="002D42FF"/>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2AD"/>
    <w:rsid w:val="00303813"/>
    <w:rsid w:val="00303D87"/>
    <w:rsid w:val="00305A6D"/>
    <w:rsid w:val="0030646A"/>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804"/>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8FA"/>
    <w:rsid w:val="00386D58"/>
    <w:rsid w:val="00387053"/>
    <w:rsid w:val="00395451"/>
    <w:rsid w:val="00395716"/>
    <w:rsid w:val="00395E6C"/>
    <w:rsid w:val="00396B0E"/>
    <w:rsid w:val="0039766F"/>
    <w:rsid w:val="003A01C8"/>
    <w:rsid w:val="003A1238"/>
    <w:rsid w:val="003A1937"/>
    <w:rsid w:val="003A3404"/>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4FA9"/>
    <w:rsid w:val="003C54B8"/>
    <w:rsid w:val="003C687F"/>
    <w:rsid w:val="003C723C"/>
    <w:rsid w:val="003D0F7F"/>
    <w:rsid w:val="003D22E3"/>
    <w:rsid w:val="003D3CF0"/>
    <w:rsid w:val="003D53BF"/>
    <w:rsid w:val="003D5769"/>
    <w:rsid w:val="003D6797"/>
    <w:rsid w:val="003D779D"/>
    <w:rsid w:val="003D7846"/>
    <w:rsid w:val="003D78A2"/>
    <w:rsid w:val="003E03FD"/>
    <w:rsid w:val="003E15EE"/>
    <w:rsid w:val="003E2D9E"/>
    <w:rsid w:val="003E6AE0"/>
    <w:rsid w:val="003F0971"/>
    <w:rsid w:val="003F28DA"/>
    <w:rsid w:val="003F2C2F"/>
    <w:rsid w:val="003F35B8"/>
    <w:rsid w:val="003F3F97"/>
    <w:rsid w:val="003F42CF"/>
    <w:rsid w:val="003F4EA0"/>
    <w:rsid w:val="003F69BE"/>
    <w:rsid w:val="003F6C22"/>
    <w:rsid w:val="003F7D20"/>
    <w:rsid w:val="00400EB0"/>
    <w:rsid w:val="004013F6"/>
    <w:rsid w:val="00405801"/>
    <w:rsid w:val="004070DB"/>
    <w:rsid w:val="00407474"/>
    <w:rsid w:val="00407ED4"/>
    <w:rsid w:val="004128F0"/>
    <w:rsid w:val="00414D5B"/>
    <w:rsid w:val="004163AD"/>
    <w:rsid w:val="0041645A"/>
    <w:rsid w:val="00417BB8"/>
    <w:rsid w:val="00420300"/>
    <w:rsid w:val="00421CC4"/>
    <w:rsid w:val="0042213E"/>
    <w:rsid w:val="0042354D"/>
    <w:rsid w:val="004259A6"/>
    <w:rsid w:val="00425CCF"/>
    <w:rsid w:val="0042626E"/>
    <w:rsid w:val="00430D80"/>
    <w:rsid w:val="004317B5"/>
    <w:rsid w:val="00431BAB"/>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4A55C"/>
    <w:rsid w:val="00451168"/>
    <w:rsid w:val="00451506"/>
    <w:rsid w:val="00452D84"/>
    <w:rsid w:val="00453739"/>
    <w:rsid w:val="00454616"/>
    <w:rsid w:val="00454FE4"/>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B7BA2"/>
    <w:rsid w:val="004C098E"/>
    <w:rsid w:val="004C1D34"/>
    <w:rsid w:val="004C20CF"/>
    <w:rsid w:val="004C299C"/>
    <w:rsid w:val="004C2E2E"/>
    <w:rsid w:val="004C4D54"/>
    <w:rsid w:val="004C7023"/>
    <w:rsid w:val="004C7513"/>
    <w:rsid w:val="004D02AC"/>
    <w:rsid w:val="004D0383"/>
    <w:rsid w:val="004D06A6"/>
    <w:rsid w:val="004D1F3F"/>
    <w:rsid w:val="004D333E"/>
    <w:rsid w:val="004D3A72"/>
    <w:rsid w:val="004D3EE2"/>
    <w:rsid w:val="004D5BBA"/>
    <w:rsid w:val="004D6540"/>
    <w:rsid w:val="004D7934"/>
    <w:rsid w:val="004E1C2A"/>
    <w:rsid w:val="004E2ACB"/>
    <w:rsid w:val="004E38B0"/>
    <w:rsid w:val="004E3C28"/>
    <w:rsid w:val="004E4332"/>
    <w:rsid w:val="004E4E0B"/>
    <w:rsid w:val="004E514C"/>
    <w:rsid w:val="004E6856"/>
    <w:rsid w:val="004E6FB4"/>
    <w:rsid w:val="004F0977"/>
    <w:rsid w:val="004F1408"/>
    <w:rsid w:val="004F4E1D"/>
    <w:rsid w:val="004F6257"/>
    <w:rsid w:val="004F6A25"/>
    <w:rsid w:val="004F6AB0"/>
    <w:rsid w:val="004F6B4D"/>
    <w:rsid w:val="004F6F40"/>
    <w:rsid w:val="005000BD"/>
    <w:rsid w:val="005000DD"/>
    <w:rsid w:val="005029D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96C"/>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17F9"/>
    <w:rsid w:val="005B24E9"/>
    <w:rsid w:val="005B4B88"/>
    <w:rsid w:val="005B5605"/>
    <w:rsid w:val="005B5D60"/>
    <w:rsid w:val="005B5E31"/>
    <w:rsid w:val="005B64AE"/>
    <w:rsid w:val="005B6E3D"/>
    <w:rsid w:val="005B7298"/>
    <w:rsid w:val="005C1BFC"/>
    <w:rsid w:val="005C7B55"/>
    <w:rsid w:val="005D0175"/>
    <w:rsid w:val="005D1CC4"/>
    <w:rsid w:val="005D2D62"/>
    <w:rsid w:val="005D3FDF"/>
    <w:rsid w:val="005D5A78"/>
    <w:rsid w:val="005D5DB0"/>
    <w:rsid w:val="005E0B43"/>
    <w:rsid w:val="005E45F9"/>
    <w:rsid w:val="005E4742"/>
    <w:rsid w:val="005E6829"/>
    <w:rsid w:val="005F10D4"/>
    <w:rsid w:val="005F26E8"/>
    <w:rsid w:val="005F275A"/>
    <w:rsid w:val="005F2E08"/>
    <w:rsid w:val="005F397A"/>
    <w:rsid w:val="005F78DD"/>
    <w:rsid w:val="005F7A4D"/>
    <w:rsid w:val="00601B68"/>
    <w:rsid w:val="0060359B"/>
    <w:rsid w:val="00603F69"/>
    <w:rsid w:val="006040DA"/>
    <w:rsid w:val="006047BD"/>
    <w:rsid w:val="00606548"/>
    <w:rsid w:val="00607675"/>
    <w:rsid w:val="00610F53"/>
    <w:rsid w:val="00612E3F"/>
    <w:rsid w:val="00613208"/>
    <w:rsid w:val="00616767"/>
    <w:rsid w:val="0061698B"/>
    <w:rsid w:val="00616F61"/>
    <w:rsid w:val="00620917"/>
    <w:rsid w:val="0062163D"/>
    <w:rsid w:val="00623A9E"/>
    <w:rsid w:val="00623D13"/>
    <w:rsid w:val="00623DF2"/>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B76D9"/>
    <w:rsid w:val="006C00A3"/>
    <w:rsid w:val="006C6374"/>
    <w:rsid w:val="006C7AB5"/>
    <w:rsid w:val="006D062E"/>
    <w:rsid w:val="006D0817"/>
    <w:rsid w:val="006D0996"/>
    <w:rsid w:val="006D2405"/>
    <w:rsid w:val="006D3A0E"/>
    <w:rsid w:val="006D4A39"/>
    <w:rsid w:val="006D53A4"/>
    <w:rsid w:val="006D6748"/>
    <w:rsid w:val="006E08A7"/>
    <w:rsid w:val="006E08C4"/>
    <w:rsid w:val="006E091B"/>
    <w:rsid w:val="006E22A9"/>
    <w:rsid w:val="006E23F0"/>
    <w:rsid w:val="006E2552"/>
    <w:rsid w:val="006E42C8"/>
    <w:rsid w:val="006E4800"/>
    <w:rsid w:val="006E560F"/>
    <w:rsid w:val="006E5B90"/>
    <w:rsid w:val="006E60D3"/>
    <w:rsid w:val="006E79B6"/>
    <w:rsid w:val="006F054E"/>
    <w:rsid w:val="006F15D8"/>
    <w:rsid w:val="006F1B19"/>
    <w:rsid w:val="006F3613"/>
    <w:rsid w:val="006F3839"/>
    <w:rsid w:val="006F4503"/>
    <w:rsid w:val="006F5AA7"/>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617"/>
    <w:rsid w:val="0075322D"/>
    <w:rsid w:val="00753D56"/>
    <w:rsid w:val="007564AE"/>
    <w:rsid w:val="00756578"/>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975"/>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08B0"/>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787"/>
    <w:rsid w:val="008248E7"/>
    <w:rsid w:val="00824F02"/>
    <w:rsid w:val="00825595"/>
    <w:rsid w:val="0082689A"/>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1DEB"/>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5E32"/>
    <w:rsid w:val="00877FB2"/>
    <w:rsid w:val="00880A08"/>
    <w:rsid w:val="008813A0"/>
    <w:rsid w:val="00882E98"/>
    <w:rsid w:val="00883242"/>
    <w:rsid w:val="00883A53"/>
    <w:rsid w:val="008847F6"/>
    <w:rsid w:val="00885C59"/>
    <w:rsid w:val="00890C47"/>
    <w:rsid w:val="0089256F"/>
    <w:rsid w:val="00893CDB"/>
    <w:rsid w:val="00893D12"/>
    <w:rsid w:val="0089468F"/>
    <w:rsid w:val="00895105"/>
    <w:rsid w:val="00895316"/>
    <w:rsid w:val="00895861"/>
    <w:rsid w:val="0089619B"/>
    <w:rsid w:val="00897B91"/>
    <w:rsid w:val="008A00A0"/>
    <w:rsid w:val="008A0836"/>
    <w:rsid w:val="008A21F0"/>
    <w:rsid w:val="008A283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C7DA5"/>
    <w:rsid w:val="008D0067"/>
    <w:rsid w:val="008D10D9"/>
    <w:rsid w:val="008D125E"/>
    <w:rsid w:val="008D251D"/>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3FE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F1"/>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8BA"/>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070"/>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389"/>
    <w:rsid w:val="009D2409"/>
    <w:rsid w:val="009D2983"/>
    <w:rsid w:val="009D36ED"/>
    <w:rsid w:val="009D4F4A"/>
    <w:rsid w:val="009D572A"/>
    <w:rsid w:val="009D67D9"/>
    <w:rsid w:val="009D7742"/>
    <w:rsid w:val="009D7D50"/>
    <w:rsid w:val="009E037B"/>
    <w:rsid w:val="009E045A"/>
    <w:rsid w:val="009E05EC"/>
    <w:rsid w:val="009E0CF8"/>
    <w:rsid w:val="009E16BB"/>
    <w:rsid w:val="009E287A"/>
    <w:rsid w:val="009E56EB"/>
    <w:rsid w:val="009E6AB6"/>
    <w:rsid w:val="009E6B21"/>
    <w:rsid w:val="009E782F"/>
    <w:rsid w:val="009E7F27"/>
    <w:rsid w:val="009F1A7D"/>
    <w:rsid w:val="009F3431"/>
    <w:rsid w:val="009F3838"/>
    <w:rsid w:val="009F3ECD"/>
    <w:rsid w:val="009F4B19"/>
    <w:rsid w:val="009F5F05"/>
    <w:rsid w:val="009F7315"/>
    <w:rsid w:val="009F73D1"/>
    <w:rsid w:val="00A0094A"/>
    <w:rsid w:val="00A00D40"/>
    <w:rsid w:val="00A04A93"/>
    <w:rsid w:val="00A0654F"/>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23E"/>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8712D"/>
    <w:rsid w:val="00A905C6"/>
    <w:rsid w:val="00A90A0B"/>
    <w:rsid w:val="00A91418"/>
    <w:rsid w:val="00A91A18"/>
    <w:rsid w:val="00A9244B"/>
    <w:rsid w:val="00A932DF"/>
    <w:rsid w:val="00A93A5B"/>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450"/>
    <w:rsid w:val="00AC1DCF"/>
    <w:rsid w:val="00AC23B1"/>
    <w:rsid w:val="00AC260E"/>
    <w:rsid w:val="00AC285B"/>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4AF"/>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B38"/>
    <w:rsid w:val="00B35B87"/>
    <w:rsid w:val="00B40556"/>
    <w:rsid w:val="00B43107"/>
    <w:rsid w:val="00B45AC4"/>
    <w:rsid w:val="00B45E0A"/>
    <w:rsid w:val="00B47954"/>
    <w:rsid w:val="00B47A18"/>
    <w:rsid w:val="00B51CD5"/>
    <w:rsid w:val="00B53824"/>
    <w:rsid w:val="00B53857"/>
    <w:rsid w:val="00B54009"/>
    <w:rsid w:val="00B54B6C"/>
    <w:rsid w:val="00B56BCA"/>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062"/>
    <w:rsid w:val="00B768A9"/>
    <w:rsid w:val="00B76E90"/>
    <w:rsid w:val="00B8005C"/>
    <w:rsid w:val="00B82E5F"/>
    <w:rsid w:val="00B84BCB"/>
    <w:rsid w:val="00B8666B"/>
    <w:rsid w:val="00B904F4"/>
    <w:rsid w:val="00B90BD1"/>
    <w:rsid w:val="00B92536"/>
    <w:rsid w:val="00B9274D"/>
    <w:rsid w:val="00B940FC"/>
    <w:rsid w:val="00B94207"/>
    <w:rsid w:val="00B945D4"/>
    <w:rsid w:val="00B9506C"/>
    <w:rsid w:val="00B97B50"/>
    <w:rsid w:val="00BA3959"/>
    <w:rsid w:val="00BA4D3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B57"/>
    <w:rsid w:val="00BD0186"/>
    <w:rsid w:val="00BD1661"/>
    <w:rsid w:val="00BD6178"/>
    <w:rsid w:val="00BD6348"/>
    <w:rsid w:val="00BE147F"/>
    <w:rsid w:val="00BE1BBC"/>
    <w:rsid w:val="00BE3CD8"/>
    <w:rsid w:val="00BE46B5"/>
    <w:rsid w:val="00BE6663"/>
    <w:rsid w:val="00BE6E4A"/>
    <w:rsid w:val="00BF0917"/>
    <w:rsid w:val="00BF0CD7"/>
    <w:rsid w:val="00BF143E"/>
    <w:rsid w:val="00BF15CE"/>
    <w:rsid w:val="00BF2157"/>
    <w:rsid w:val="00BF237E"/>
    <w:rsid w:val="00BF2FC3"/>
    <w:rsid w:val="00BF3551"/>
    <w:rsid w:val="00BF37C3"/>
    <w:rsid w:val="00BF4F07"/>
    <w:rsid w:val="00BF4F5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557"/>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05BA"/>
    <w:rsid w:val="00C928A8"/>
    <w:rsid w:val="00C93044"/>
    <w:rsid w:val="00C93615"/>
    <w:rsid w:val="00C95246"/>
    <w:rsid w:val="00CA103E"/>
    <w:rsid w:val="00CA45F5"/>
    <w:rsid w:val="00CA4F55"/>
    <w:rsid w:val="00CA6C45"/>
    <w:rsid w:val="00CA74F6"/>
    <w:rsid w:val="00CA7603"/>
    <w:rsid w:val="00CA7AFC"/>
    <w:rsid w:val="00CB364E"/>
    <w:rsid w:val="00CB37B8"/>
    <w:rsid w:val="00CB4269"/>
    <w:rsid w:val="00CB4F1A"/>
    <w:rsid w:val="00CB58B4"/>
    <w:rsid w:val="00CB5B63"/>
    <w:rsid w:val="00CB6577"/>
    <w:rsid w:val="00CB6768"/>
    <w:rsid w:val="00CB74C7"/>
    <w:rsid w:val="00CC1FE9"/>
    <w:rsid w:val="00CC3B49"/>
    <w:rsid w:val="00CC3D04"/>
    <w:rsid w:val="00CC4AF7"/>
    <w:rsid w:val="00CC54E5"/>
    <w:rsid w:val="00CC6B96"/>
    <w:rsid w:val="00CC6F04"/>
    <w:rsid w:val="00CC7600"/>
    <w:rsid w:val="00CC7B94"/>
    <w:rsid w:val="00CD3DB0"/>
    <w:rsid w:val="00CD6E8E"/>
    <w:rsid w:val="00CE161F"/>
    <w:rsid w:val="00CE20C0"/>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8FC"/>
    <w:rsid w:val="00D114B2"/>
    <w:rsid w:val="00D121C4"/>
    <w:rsid w:val="00D14274"/>
    <w:rsid w:val="00D149C9"/>
    <w:rsid w:val="00D15E5B"/>
    <w:rsid w:val="00D16C96"/>
    <w:rsid w:val="00D17C62"/>
    <w:rsid w:val="00D21586"/>
    <w:rsid w:val="00D21EA5"/>
    <w:rsid w:val="00D23A38"/>
    <w:rsid w:val="00D2574C"/>
    <w:rsid w:val="00D26D79"/>
    <w:rsid w:val="00D27C2B"/>
    <w:rsid w:val="00D33363"/>
    <w:rsid w:val="00D34943"/>
    <w:rsid w:val="00D34A2B"/>
    <w:rsid w:val="00D34B4D"/>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E"/>
    <w:rsid w:val="00DD46E9"/>
    <w:rsid w:val="00DD4711"/>
    <w:rsid w:val="00DD4812"/>
    <w:rsid w:val="00DD4CA7"/>
    <w:rsid w:val="00DE0097"/>
    <w:rsid w:val="00DE05AE"/>
    <w:rsid w:val="00DE0979"/>
    <w:rsid w:val="00DE12E9"/>
    <w:rsid w:val="00DE301D"/>
    <w:rsid w:val="00DE33EC"/>
    <w:rsid w:val="00DE43F4"/>
    <w:rsid w:val="00DE53F8"/>
    <w:rsid w:val="00DE5727"/>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D36"/>
    <w:rsid w:val="00E35EDE"/>
    <w:rsid w:val="00E36528"/>
    <w:rsid w:val="00E409B4"/>
    <w:rsid w:val="00E40CF7"/>
    <w:rsid w:val="00E413B8"/>
    <w:rsid w:val="00E424D1"/>
    <w:rsid w:val="00E434EB"/>
    <w:rsid w:val="00E440C0"/>
    <w:rsid w:val="00E4683D"/>
    <w:rsid w:val="00E46CA0"/>
    <w:rsid w:val="00E504A1"/>
    <w:rsid w:val="00E51231"/>
    <w:rsid w:val="00E52A67"/>
    <w:rsid w:val="00E542A0"/>
    <w:rsid w:val="00E602A7"/>
    <w:rsid w:val="00E619E1"/>
    <w:rsid w:val="00E62FBE"/>
    <w:rsid w:val="00E63389"/>
    <w:rsid w:val="00E64597"/>
    <w:rsid w:val="00E65451"/>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9B2"/>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337"/>
    <w:rsid w:val="00EC78F8"/>
    <w:rsid w:val="00ED0625"/>
    <w:rsid w:val="00ED1008"/>
    <w:rsid w:val="00ED11AB"/>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788"/>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9CC"/>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56A4E"/>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28C"/>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E73ED"/>
    <w:rsid w:val="00FF0F2A"/>
    <w:rsid w:val="00FF492B"/>
    <w:rsid w:val="00FF5A5C"/>
    <w:rsid w:val="00FF5EC7"/>
    <w:rsid w:val="00FF7815"/>
    <w:rsid w:val="00FF7892"/>
    <w:rsid w:val="01EF970C"/>
    <w:rsid w:val="021EB7F2"/>
    <w:rsid w:val="02D1B986"/>
    <w:rsid w:val="02E0FC1F"/>
    <w:rsid w:val="03723F10"/>
    <w:rsid w:val="03D367CA"/>
    <w:rsid w:val="03DA6884"/>
    <w:rsid w:val="0514966B"/>
    <w:rsid w:val="05E34D32"/>
    <w:rsid w:val="05F668CB"/>
    <w:rsid w:val="062C3598"/>
    <w:rsid w:val="07069729"/>
    <w:rsid w:val="072CB34C"/>
    <w:rsid w:val="08871114"/>
    <w:rsid w:val="08C883AD"/>
    <w:rsid w:val="090D523B"/>
    <w:rsid w:val="091958D2"/>
    <w:rsid w:val="09D05837"/>
    <w:rsid w:val="0A8BE0A9"/>
    <w:rsid w:val="0B115C84"/>
    <w:rsid w:val="0BBE8578"/>
    <w:rsid w:val="0C0BE296"/>
    <w:rsid w:val="0D14F371"/>
    <w:rsid w:val="0D4309E8"/>
    <w:rsid w:val="0EEDA778"/>
    <w:rsid w:val="0FA66166"/>
    <w:rsid w:val="10633153"/>
    <w:rsid w:val="11839086"/>
    <w:rsid w:val="11F47FFF"/>
    <w:rsid w:val="12F97DC9"/>
    <w:rsid w:val="13905060"/>
    <w:rsid w:val="13A2D010"/>
    <w:rsid w:val="1416FF7C"/>
    <w:rsid w:val="14BB3148"/>
    <w:rsid w:val="17135934"/>
    <w:rsid w:val="17319C3F"/>
    <w:rsid w:val="174799FB"/>
    <w:rsid w:val="1830E7D3"/>
    <w:rsid w:val="183D7452"/>
    <w:rsid w:val="189E440F"/>
    <w:rsid w:val="190229B1"/>
    <w:rsid w:val="1952C8B6"/>
    <w:rsid w:val="19AB4E45"/>
    <w:rsid w:val="1B330961"/>
    <w:rsid w:val="1DAA8069"/>
    <w:rsid w:val="1E3F4CE5"/>
    <w:rsid w:val="1E5881E4"/>
    <w:rsid w:val="202C3358"/>
    <w:rsid w:val="2043CC83"/>
    <w:rsid w:val="22C6C68C"/>
    <w:rsid w:val="22DC4131"/>
    <w:rsid w:val="234B09DB"/>
    <w:rsid w:val="236AA23F"/>
    <w:rsid w:val="23E9A1F4"/>
    <w:rsid w:val="24101F47"/>
    <w:rsid w:val="244A5E4B"/>
    <w:rsid w:val="2547AA39"/>
    <w:rsid w:val="257E1F04"/>
    <w:rsid w:val="259276CE"/>
    <w:rsid w:val="26220A5E"/>
    <w:rsid w:val="267E68DE"/>
    <w:rsid w:val="269499E6"/>
    <w:rsid w:val="26B001B1"/>
    <w:rsid w:val="26B37F11"/>
    <w:rsid w:val="2708B48E"/>
    <w:rsid w:val="2708C314"/>
    <w:rsid w:val="28EE1BBB"/>
    <w:rsid w:val="2965BABA"/>
    <w:rsid w:val="29AF012B"/>
    <w:rsid w:val="2A81E044"/>
    <w:rsid w:val="2B678C26"/>
    <w:rsid w:val="2B823332"/>
    <w:rsid w:val="2BED00F7"/>
    <w:rsid w:val="2C5EF92B"/>
    <w:rsid w:val="2C73F2B5"/>
    <w:rsid w:val="2C978B07"/>
    <w:rsid w:val="2CDFCB8E"/>
    <w:rsid w:val="2E2407F1"/>
    <w:rsid w:val="2E659CB5"/>
    <w:rsid w:val="2E7AFC2C"/>
    <w:rsid w:val="2E85F093"/>
    <w:rsid w:val="30898CED"/>
    <w:rsid w:val="30DA3D8E"/>
    <w:rsid w:val="30FACA0B"/>
    <w:rsid w:val="324B6735"/>
    <w:rsid w:val="326A1F38"/>
    <w:rsid w:val="32D85EF3"/>
    <w:rsid w:val="32FB6229"/>
    <w:rsid w:val="332A4CF6"/>
    <w:rsid w:val="33585285"/>
    <w:rsid w:val="3497328A"/>
    <w:rsid w:val="34E241EC"/>
    <w:rsid w:val="369CAE08"/>
    <w:rsid w:val="37CE6F12"/>
    <w:rsid w:val="38768FA4"/>
    <w:rsid w:val="3876E0BA"/>
    <w:rsid w:val="38BAA8B9"/>
    <w:rsid w:val="395B298A"/>
    <w:rsid w:val="3964138E"/>
    <w:rsid w:val="398AF337"/>
    <w:rsid w:val="3B3B2DD4"/>
    <w:rsid w:val="3CD4C4F0"/>
    <w:rsid w:val="3D88E366"/>
    <w:rsid w:val="3DD80CD7"/>
    <w:rsid w:val="3E7AC1B5"/>
    <w:rsid w:val="3F57BAE1"/>
    <w:rsid w:val="3F9B82E0"/>
    <w:rsid w:val="3FEAC80A"/>
    <w:rsid w:val="40C420FE"/>
    <w:rsid w:val="41085090"/>
    <w:rsid w:val="419CA8A2"/>
    <w:rsid w:val="41B5D92B"/>
    <w:rsid w:val="4212A1AA"/>
    <w:rsid w:val="432DF00C"/>
    <w:rsid w:val="433F5697"/>
    <w:rsid w:val="4371109D"/>
    <w:rsid w:val="43C01E90"/>
    <w:rsid w:val="443FCB72"/>
    <w:rsid w:val="447083BD"/>
    <w:rsid w:val="44F45019"/>
    <w:rsid w:val="457B9FBE"/>
    <w:rsid w:val="457CE03F"/>
    <w:rsid w:val="45C9775F"/>
    <w:rsid w:val="45DACEAF"/>
    <w:rsid w:val="472BF645"/>
    <w:rsid w:val="47776C34"/>
    <w:rsid w:val="481DE1A4"/>
    <w:rsid w:val="48450773"/>
    <w:rsid w:val="492DBCDF"/>
    <w:rsid w:val="49913ADB"/>
    <w:rsid w:val="4A063EDD"/>
    <w:rsid w:val="4A19B601"/>
    <w:rsid w:val="4A23BAD9"/>
    <w:rsid w:val="4A748A6A"/>
    <w:rsid w:val="4BF86C00"/>
    <w:rsid w:val="4D01BFDE"/>
    <w:rsid w:val="4D5F5487"/>
    <w:rsid w:val="4DE0564B"/>
    <w:rsid w:val="4E4AA16B"/>
    <w:rsid w:val="5014AC9C"/>
    <w:rsid w:val="50173F89"/>
    <w:rsid w:val="50847A70"/>
    <w:rsid w:val="50E3CBEE"/>
    <w:rsid w:val="512AC5B3"/>
    <w:rsid w:val="51CFA15B"/>
    <w:rsid w:val="5281F61F"/>
    <w:rsid w:val="5502EBFF"/>
    <w:rsid w:val="5507421D"/>
    <w:rsid w:val="55E4A3C8"/>
    <w:rsid w:val="56A3127E"/>
    <w:rsid w:val="57118CBD"/>
    <w:rsid w:val="57F591B7"/>
    <w:rsid w:val="5898A3A0"/>
    <w:rsid w:val="58BEA6FC"/>
    <w:rsid w:val="58EA080E"/>
    <w:rsid w:val="5B8F806C"/>
    <w:rsid w:val="5BDE6C64"/>
    <w:rsid w:val="5CF96913"/>
    <w:rsid w:val="5D6E3A72"/>
    <w:rsid w:val="5DAB8F88"/>
    <w:rsid w:val="5DE791C3"/>
    <w:rsid w:val="5EBCB7AB"/>
    <w:rsid w:val="5F83AAB3"/>
    <w:rsid w:val="60004DBD"/>
    <w:rsid w:val="60A2650A"/>
    <w:rsid w:val="613AA3A2"/>
    <w:rsid w:val="61B124CB"/>
    <w:rsid w:val="61F04CF9"/>
    <w:rsid w:val="62CEFA9E"/>
    <w:rsid w:val="63285BBD"/>
    <w:rsid w:val="63340B7A"/>
    <w:rsid w:val="63C1D10B"/>
    <w:rsid w:val="642055A3"/>
    <w:rsid w:val="64292F60"/>
    <w:rsid w:val="64B625E0"/>
    <w:rsid w:val="64F015ED"/>
    <w:rsid w:val="660CA8C4"/>
    <w:rsid w:val="66E071D8"/>
    <w:rsid w:val="6773B910"/>
    <w:rsid w:val="68553706"/>
    <w:rsid w:val="6A699ED5"/>
    <w:rsid w:val="6C52F41A"/>
    <w:rsid w:val="6CF5DE0A"/>
    <w:rsid w:val="6E82DAF6"/>
    <w:rsid w:val="6EB30D56"/>
    <w:rsid w:val="6EF57D68"/>
    <w:rsid w:val="6EF6D555"/>
    <w:rsid w:val="6EF8D3FE"/>
    <w:rsid w:val="702B9ACB"/>
    <w:rsid w:val="70A9B22A"/>
    <w:rsid w:val="71AC1E36"/>
    <w:rsid w:val="720AC318"/>
    <w:rsid w:val="72431E5E"/>
    <w:rsid w:val="72439176"/>
    <w:rsid w:val="72DABDFF"/>
    <w:rsid w:val="72FA33B6"/>
    <w:rsid w:val="73EB7275"/>
    <w:rsid w:val="7486FC2D"/>
    <w:rsid w:val="75618701"/>
    <w:rsid w:val="75EBB272"/>
    <w:rsid w:val="77586BD0"/>
    <w:rsid w:val="78E9F871"/>
    <w:rsid w:val="7954A8AE"/>
    <w:rsid w:val="7A40731C"/>
    <w:rsid w:val="7B78520A"/>
    <w:rsid w:val="7BBAD813"/>
    <w:rsid w:val="7BE6F485"/>
    <w:rsid w:val="7C13D9AE"/>
    <w:rsid w:val="7C99FB98"/>
    <w:rsid w:val="7E2DDE73"/>
    <w:rsid w:val="7ED4E11F"/>
    <w:rsid w:val="7FB521A7"/>
    <w:rsid w:val="7FF0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90915"/>
  <w14:defaultImageDpi w14:val="32767"/>
  <w15:chartTrackingRefBased/>
  <w15:docId w15:val="{7B083894-9324-4499-BAC5-B1542294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uiPriority="4"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uiPriority="19" w:semiHidden="1" w:qFormat="1"/>
    <w:lsdException w:name="Default Paragraph Font" w:uiPriority="1"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uiPriority="3"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uiPriority="0" w:semiHidden="1"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BC4B57"/>
    <w:pPr>
      <w:spacing w:line="360"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color="D0CECE" w:themeColor="background2" w:themeShade="E6" w:sz="8" w:space="10"/>
      </w:pBdr>
      <w:spacing w:before="0" w:after="240"/>
    </w:pPr>
    <w:rPr>
      <w:b/>
      <w:color w:val="002060"/>
    </w:rPr>
  </w:style>
  <w:style w:type="character" w:styleId="Heading5Char" w:customStyle="1">
    <w:name w:val="Heading 5 Char"/>
    <w:aliases w:val="ŠHeading 5 Char"/>
    <w:basedOn w:val="DefaultParagraphFont"/>
    <w:link w:val="Heading5"/>
    <w:uiPriority w:val="10"/>
    <w:rsid w:val="00F13777"/>
    <w:rPr>
      <w:rFonts w:ascii="Arial" w:hAnsi="Arial" w:eastAsia="SimSun" w:cs="Arial"/>
      <w:color w:val="041F42"/>
      <w:sz w:val="32"/>
      <w:lang w:val="en-AU" w:eastAsia="zh-CN"/>
    </w:rPr>
  </w:style>
  <w:style w:type="character" w:styleId="HeaderChar" w:customStyle="1">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styleId="FooterChar" w:customStyle="1">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Logo" w:customStyle="1">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styleId="Heading6Char" w:customStyle="1">
    <w:name w:val="Heading 6 Char"/>
    <w:aliases w:val="ŠHeading 6 Char"/>
    <w:basedOn w:val="DefaultParagraphFont"/>
    <w:link w:val="Heading6"/>
    <w:uiPriority w:val="99"/>
    <w:semiHidden/>
    <w:rsid w:val="009C575A"/>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6"/>
    <w:rsid w:val="0033147A"/>
    <w:rPr>
      <w:rFonts w:ascii="Arial" w:hAnsi="Arial" w:eastAsiaTheme="majorEastAsia" w:cstheme="majorBidi"/>
      <w:b/>
      <w:color w:val="1C438B"/>
      <w:sz w:val="52"/>
      <w:szCs w:val="32"/>
      <w:lang w:val="en-AU"/>
    </w:rPr>
  </w:style>
  <w:style w:type="character" w:styleId="Heading2Char" w:customStyle="1">
    <w:name w:val="Heading 2 Char"/>
    <w:aliases w:val="ŠHeading 2 Char"/>
    <w:basedOn w:val="DefaultParagraphFont"/>
    <w:link w:val="Heading2"/>
    <w:uiPriority w:val="7"/>
    <w:rsid w:val="00F13777"/>
    <w:rPr>
      <w:rFonts w:ascii="Arial" w:hAnsi="Arial" w:eastAsia="SimSun" w:cs="Arial"/>
      <w:b/>
      <w:color w:val="1C438B"/>
      <w:sz w:val="48"/>
      <w:szCs w:val="36"/>
      <w:lang w:val="en-AU" w:eastAsia="zh-CN"/>
    </w:rPr>
  </w:style>
  <w:style w:type="character" w:styleId="Heading3Char" w:customStyle="1">
    <w:name w:val="Heading 3 Char"/>
    <w:aliases w:val="ŠHeading 3 Char"/>
    <w:basedOn w:val="DefaultParagraphFont"/>
    <w:link w:val="Heading3"/>
    <w:uiPriority w:val="8"/>
    <w:rsid w:val="00F13777"/>
    <w:rPr>
      <w:rFonts w:ascii="Arial" w:hAnsi="Arial" w:eastAsia="SimSun" w:cs="Arial"/>
      <w:color w:val="1C438B"/>
      <w:sz w:val="40"/>
      <w:szCs w:val="40"/>
      <w:lang w:val="en-AU" w:eastAsia="zh-CN"/>
    </w:rPr>
  </w:style>
  <w:style w:type="character" w:styleId="Heading4Char" w:customStyle="1">
    <w:name w:val="Heading 4 Char"/>
    <w:aliases w:val="ŠHeading 4 Char"/>
    <w:basedOn w:val="DefaultParagraphFont"/>
    <w:link w:val="Heading4"/>
    <w:uiPriority w:val="9"/>
    <w:rsid w:val="0033147A"/>
    <w:rPr>
      <w:rFonts w:ascii="Arial" w:hAnsi="Arial" w:eastAsia="SimSun" w:cs="Times New Roman"/>
      <w:color w:val="041F42"/>
      <w:sz w:val="36"/>
      <w:szCs w:val="32"/>
      <w:lang w:val="en-AU"/>
    </w:rPr>
  </w:style>
  <w:style w:type="table" w:styleId="Tableheader" w:customStyle="1">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color="1F3864" w:themeColor="accent1" w:themeShade="80" w:sz="24" w:space="0"/>
          <w:left w:val="single" w:color="1F3864" w:themeColor="accent1" w:themeShade="80" w:sz="24" w:space="0"/>
          <w:bottom w:val="single" w:color="C00000" w:sz="24" w:space="0"/>
          <w:right w:val="single" w:color="1F3864" w:themeColor="accent1" w:themeShade="80" w:sz="24" w:space="0"/>
          <w:insideH w:val="single" w:color="1F3864" w:themeColor="accent1" w:themeShade="80" w:sz="24" w:space="0"/>
          <w:insideV w:val="single" w:color="1F3864" w:themeColor="accent1" w:themeShade="80" w:sz="24" w:space="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tcPr>
    </w:tblStylePr>
    <w:tblStylePr w:type="band2Horz">
      <w:pPr>
        <w:keepNext w:val="0"/>
        <w:keepLines w:val="0"/>
        <w:pageBreakBefore w:val="0"/>
        <w:widowControl w:val="0"/>
        <w:suppressLineNumbers w:val="0"/>
        <w:suppressAutoHyphens w:val="0"/>
        <w:wordWrap/>
        <w:adjustRightInd/>
        <w:snapToGrid w:val="0"/>
        <w:spacing w:before="80" w:beforeLines="0" w:beforeAutospacing="0" w:after="80" w:afterLines="0" w:afterAutospacing="0" w:line="240" w:lineRule="auto"/>
        <w:contextualSpacing w:val="0"/>
        <w:mirrorIndents/>
      </w:pPr>
      <w:rPr>
        <w:rFonts w:ascii="Arial" w:hAnsi="Arial"/>
        <w:color w:val="000000" w:themeColor="text1"/>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80" w:beforeLines="80" w:beforeAutospacing="0" w:after="80" w:afterLines="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80" w:beforeLines="80" w:beforeAutospacing="0" w:after="80" w:afterLines="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9958BA"/>
    <w:pPr>
      <w:numPr>
        <w:ilvl w:val="1"/>
        <w:numId w:val="7"/>
      </w:numPr>
      <w:tabs>
        <w:tab w:val="left" w:pos="1134"/>
      </w:tabs>
      <w:snapToGrid w:val="0"/>
      <w:spacing w:before="40"/>
      <w:contextualSpacing/>
    </w:pPr>
    <w:rPr>
      <w:rFonts w:eastAsia="SimSun" w:cs="Times New Roman"/>
    </w:r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5"/>
      </w:numPr>
    </w:pPr>
  </w:style>
  <w:style w:type="character" w:styleId="QuoteChar" w:customStyle="1">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styleId="TitleChar" w:customStyle="1">
    <w:name w:val="Title Char"/>
    <w:aliases w:val="ŠTitle Char"/>
    <w:basedOn w:val="DefaultParagraphFont"/>
    <w:link w:val="Title"/>
    <w:uiPriority w:val="24"/>
    <w:rsid w:val="00F740FA"/>
    <w:rPr>
      <w:rFonts w:ascii="Arial" w:hAnsi="Arial" w:eastAsia="SimSun"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styleId="DateChar" w:customStyle="1">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styleId="SignatureChar" w:customStyle="1">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Feature Box"/>
    <w:aliases w:val="ŠFeature Box"/>
    <w:basedOn w:val="Normal"/>
    <w:next w:val="Normal"/>
    <w:qFormat/>
    <w:rsid w:val="003D22E3"/>
    <w:pPr>
      <w:pBdr>
        <w:top w:val="single" w:color="1C438B" w:sz="24" w:space="10"/>
        <w:left w:val="single" w:color="1C438B" w:sz="24" w:space="10"/>
        <w:bottom w:val="single" w:color="1C438B" w:sz="24" w:space="10"/>
        <w:right w:val="single" w:color="1C438B" w:sz="24" w:space="10"/>
      </w:pBdr>
    </w:pPr>
    <w:rPr>
      <w:rFonts w:cs="Arial"/>
      <w:lang w:eastAsia="zh-CN"/>
    </w:rPr>
  </w:style>
  <w:style w:type="paragraph" w:styleId="FeatureBox2" w:customStyle="1">
    <w:name w:val="Feature Box 2"/>
    <w:aliases w:val="ŠFeature Box 2"/>
    <w:basedOn w:val="FeatureBox"/>
    <w:next w:val="Normal"/>
    <w:qFormat/>
    <w:rsid w:val="003D22E3"/>
    <w:pPr>
      <w:pBdr>
        <w:top w:val="single" w:color="FFFFFF" w:themeColor="background1" w:sz="24" w:space="10"/>
        <w:left w:val="single" w:color="FFFFFF" w:themeColor="background1" w:sz="24" w:space="10"/>
        <w:bottom w:val="single" w:color="FFFFFF" w:themeColor="background1" w:sz="24" w:space="10"/>
        <w:right w:val="single" w:color="FFFFFF" w:themeColor="background1" w:sz="24" w:space="10"/>
      </w:pBdr>
      <w:shd w:val="clear" w:color="auto" w:fill="C8DBF0"/>
    </w:pPr>
  </w:style>
  <w:style w:type="character" w:styleId="FollowedHyperlink">
    <w:name w:val="FollowedHyperlink"/>
    <w:basedOn w:val="DefaultParagraphFont"/>
    <w:uiPriority w:val="99"/>
    <w:semiHidden/>
    <w:unhideWhenUsed/>
    <w:rsid w:val="00D16C96"/>
    <w:rPr>
      <w:color w:val="954F72" w:themeColor="followedHyperlink"/>
      <w:u w:val="single"/>
    </w:rPr>
  </w:style>
  <w:style w:type="character" w:styleId="UnresolvedMention">
    <w:name w:val="Unresolved Mention"/>
    <w:basedOn w:val="DefaultParagraphFont"/>
    <w:uiPriority w:val="99"/>
    <w:semiHidden/>
    <w:unhideWhenUsed/>
    <w:rsid w:val="00ED11AB"/>
    <w:rPr>
      <w:color w:val="605E5C"/>
      <w:shd w:val="clear" w:color="auto" w:fill="E1DFDD"/>
    </w:rPr>
  </w:style>
  <w:style w:type="paragraph" w:styleId="BalloonText">
    <w:name w:val="Balloon Text"/>
    <w:basedOn w:val="Normal"/>
    <w:link w:val="BalloonTextChar"/>
    <w:uiPriority w:val="99"/>
    <w:semiHidden/>
    <w:unhideWhenUsed/>
    <w:rsid w:val="00AF24AF"/>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24AF"/>
    <w:rPr>
      <w:rFonts w:ascii="Segoe UI" w:hAnsi="Segoe UI" w:cs="Segoe UI"/>
      <w:sz w:val="18"/>
      <w:szCs w:val="18"/>
      <w:lang w:val="en-AU"/>
    </w:rPr>
  </w:style>
  <w:style w:type="paragraph" w:styleId="paragraph" w:customStyle="1">
    <w:name w:val="paragraph"/>
    <w:basedOn w:val="Normal"/>
    <w:rsid w:val="004070DB"/>
    <w:pPr>
      <w:spacing w:before="100" w:beforeAutospacing="1" w:after="100" w:afterAutospacing="1" w:line="240" w:lineRule="auto"/>
    </w:pPr>
    <w:rPr>
      <w:rFonts w:ascii="Times New Roman" w:hAnsi="Times New Roman" w:eastAsia="Times New Roman" w:cs="Times New Roman"/>
      <w:lang w:eastAsia="en-AU"/>
    </w:rPr>
  </w:style>
  <w:style w:type="character" w:styleId="normaltextrun" w:customStyle="1">
    <w:name w:val="normaltextrun"/>
    <w:basedOn w:val="DefaultParagraphFont"/>
    <w:rsid w:val="004070DB"/>
  </w:style>
  <w:style w:type="character" w:styleId="eop" w:customStyle="1">
    <w:name w:val="eop"/>
    <w:basedOn w:val="DefaultParagraphFont"/>
    <w:rsid w:val="004070DB"/>
  </w:style>
  <w:style w:type="paragraph" w:styleId="ListParagraph">
    <w:name w:val="List Paragraph"/>
    <w:basedOn w:val="Normal"/>
    <w:uiPriority w:val="34"/>
    <w:qFormat/>
    <w:rsid w:val="002B7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3474">
      <w:bodyDiv w:val="1"/>
      <w:marLeft w:val="0"/>
      <w:marRight w:val="0"/>
      <w:marTop w:val="0"/>
      <w:marBottom w:val="0"/>
      <w:divBdr>
        <w:top w:val="none" w:sz="0" w:space="0" w:color="auto"/>
        <w:left w:val="none" w:sz="0" w:space="0" w:color="auto"/>
        <w:bottom w:val="none" w:sz="0" w:space="0" w:color="auto"/>
        <w:right w:val="none" w:sz="0" w:space="0" w:color="auto"/>
      </w:divBdr>
      <w:divsChild>
        <w:div w:id="977686318">
          <w:marLeft w:val="0"/>
          <w:marRight w:val="0"/>
          <w:marTop w:val="0"/>
          <w:marBottom w:val="0"/>
          <w:divBdr>
            <w:top w:val="none" w:sz="0" w:space="0" w:color="auto"/>
            <w:left w:val="none" w:sz="0" w:space="0" w:color="auto"/>
            <w:bottom w:val="none" w:sz="0" w:space="0" w:color="auto"/>
            <w:right w:val="none" w:sz="0" w:space="0" w:color="auto"/>
          </w:divBdr>
        </w:div>
        <w:div w:id="763114553">
          <w:marLeft w:val="0"/>
          <w:marRight w:val="0"/>
          <w:marTop w:val="0"/>
          <w:marBottom w:val="0"/>
          <w:divBdr>
            <w:top w:val="none" w:sz="0" w:space="0" w:color="auto"/>
            <w:left w:val="none" w:sz="0" w:space="0" w:color="auto"/>
            <w:bottom w:val="none" w:sz="0" w:space="0" w:color="auto"/>
            <w:right w:val="none" w:sz="0" w:space="0" w:color="auto"/>
          </w:divBdr>
        </w:div>
      </w:divsChild>
    </w:div>
    <w:div w:id="324435054">
      <w:bodyDiv w:val="1"/>
      <w:marLeft w:val="0"/>
      <w:marRight w:val="0"/>
      <w:marTop w:val="0"/>
      <w:marBottom w:val="0"/>
      <w:divBdr>
        <w:top w:val="none" w:sz="0" w:space="0" w:color="auto"/>
        <w:left w:val="none" w:sz="0" w:space="0" w:color="auto"/>
        <w:bottom w:val="none" w:sz="0" w:space="0" w:color="auto"/>
        <w:right w:val="none" w:sz="0" w:space="0" w:color="auto"/>
      </w:divBdr>
      <w:divsChild>
        <w:div w:id="531188775">
          <w:marLeft w:val="0"/>
          <w:marRight w:val="0"/>
          <w:marTop w:val="0"/>
          <w:marBottom w:val="0"/>
          <w:divBdr>
            <w:top w:val="none" w:sz="0" w:space="0" w:color="auto"/>
            <w:left w:val="none" w:sz="0" w:space="0" w:color="auto"/>
            <w:bottom w:val="none" w:sz="0" w:space="0" w:color="auto"/>
            <w:right w:val="none" w:sz="0" w:space="0" w:color="auto"/>
          </w:divBdr>
        </w:div>
        <w:div w:id="119081591">
          <w:marLeft w:val="0"/>
          <w:marRight w:val="0"/>
          <w:marTop w:val="0"/>
          <w:marBottom w:val="0"/>
          <w:divBdr>
            <w:top w:val="none" w:sz="0" w:space="0" w:color="auto"/>
            <w:left w:val="none" w:sz="0" w:space="0" w:color="auto"/>
            <w:bottom w:val="none" w:sz="0" w:space="0" w:color="auto"/>
            <w:right w:val="none" w:sz="0" w:space="0" w:color="auto"/>
          </w:divBdr>
        </w:div>
      </w:divsChild>
    </w:div>
    <w:div w:id="86143491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ineartamerica.com/featured/olive-grove-mallorca-1914-leo-gestel.html" TargetMode="External" Id="rId13" /><Relationship Type="http://schemas.openxmlformats.org/officeDocument/2006/relationships/hyperlink" Target="https://www.wikiart.org/en/vincent-van-gogh/olive-grove-1889" TargetMode="Externa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https://digital.artsunit.nsw.edu.au/visual-arts/operation-art/2021-exhibition/western-nsw" TargetMode="External" Id="rId12" /><Relationship Type="http://schemas.openxmlformats.org/officeDocument/2006/relationships/hyperlink" Target="https://www.wikiart.org/en/vincent-van-gogh/olive-grove-1889"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fineartamerica.com/featured/olive-grove-mallorca-1914-leo-gestel.html"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s://digital.artsunit.nsw.edu.au/visual-arts/operation-art/2021-exhibition/western-nsw"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yperlink" Target="https://www.wikiart.org/en/vincent-van-gogh/olive-grove-1889"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wikiart.org/en/vincent-van-gogh/olive-grove-1889" TargetMode="External" Id="rId14" /><Relationship Type="http://schemas.openxmlformats.org/officeDocument/2006/relationships/header" Target="header1.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ill59\AppData\Local\Temp\Temp1_DoEBrandAsset%20(10).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C15018B51D6445B0F4C8D6B9DED1AE" ma:contentTypeVersion="8" ma:contentTypeDescription="Create a new document." ma:contentTypeScope="" ma:versionID="25edc4d5ee1123dbe57da29c5bf2727b">
  <xsd:schema xmlns:xsd="http://www.w3.org/2001/XMLSchema" xmlns:xs="http://www.w3.org/2001/XMLSchema" xmlns:p="http://schemas.microsoft.com/office/2006/metadata/properties" xmlns:ns2="00ce60dc-1f7d-457d-be98-0e56ae138bf3" targetNamespace="http://schemas.microsoft.com/office/2006/metadata/properties" ma:root="true" ma:fieldsID="519a73fe378b3aca1b6664f494bee3ec" ns2:_="">
    <xsd:import namespace="00ce60dc-1f7d-457d-be98-0e56ae138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60dc-1f7d-457d-be98-0e56ae138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8AD9D-A596-4535-9476-DA5F307DD39A}">
  <ds:schemaRefs>
    <ds:schemaRef ds:uri="http://schemas.openxmlformats.org/officeDocument/2006/bibliography"/>
  </ds:schemaRefs>
</ds:datastoreItem>
</file>

<file path=customXml/itemProps2.xml><?xml version="1.0" encoding="utf-8"?>
<ds:datastoreItem xmlns:ds="http://schemas.openxmlformats.org/officeDocument/2006/customXml" ds:itemID="{3BFCAEDF-F66E-450E-BF4E-0284150F8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e60dc-1f7d-457d-be98-0e56ae13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20200115-DOE-annotated-template.dotx</ap:Template>
  <ap:Application>Microsoft Word for the web</ap:Application>
  <ap:DocSecurity>0</ap:DocSecurity>
  <ap:ScaleCrop>false</ap:ScaleCrop>
  <ap:Manager/>
  <ap:Company>NSW Department of Education</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 Hill</dc:creator>
  <keywords/>
  <dc:description/>
  <lastModifiedBy>Heidi Windeisen</lastModifiedBy>
  <revision>66</revision>
  <lastPrinted>2019-09-30T07:42:00.0000000Z</lastPrinted>
  <dcterms:created xsi:type="dcterms:W3CDTF">2021-10-29T00:41:00.0000000Z</dcterms:created>
  <dcterms:modified xsi:type="dcterms:W3CDTF">2023-03-15T23:51:16.9319167Z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0x0101000DC15018B51D6445B0F4C8D6B9DED1AE</vt:lpwstr>
  </property>
</Properties>
</file>